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71" w:rsidRDefault="00237871">
      <w:pPr>
        <w:pStyle w:val="ConsPlusNormal"/>
        <w:jc w:val="both"/>
        <w:outlineLvl w:val="0"/>
      </w:pPr>
      <w:bookmarkStart w:id="0" w:name="_GoBack"/>
      <w:bookmarkEnd w:id="0"/>
    </w:p>
    <w:p w:rsidR="00237871" w:rsidRDefault="00237871">
      <w:pPr>
        <w:pStyle w:val="ConsPlusTitle"/>
        <w:jc w:val="center"/>
        <w:outlineLvl w:val="0"/>
      </w:pPr>
      <w:r>
        <w:t>САРАТОВСКАЯ ГОРОДСКАЯ ДУМА</w:t>
      </w:r>
    </w:p>
    <w:p w:rsidR="00237871" w:rsidRDefault="00237871">
      <w:pPr>
        <w:pStyle w:val="ConsPlusTitle"/>
        <w:jc w:val="center"/>
      </w:pPr>
    </w:p>
    <w:p w:rsidR="00237871" w:rsidRDefault="00237871">
      <w:pPr>
        <w:pStyle w:val="ConsPlusTitle"/>
        <w:jc w:val="center"/>
      </w:pPr>
      <w:r>
        <w:t>РЕШЕНИЕ</w:t>
      </w:r>
    </w:p>
    <w:p w:rsidR="00237871" w:rsidRDefault="00237871">
      <w:pPr>
        <w:pStyle w:val="ConsPlusTitle"/>
        <w:jc w:val="center"/>
      </w:pPr>
      <w:r>
        <w:t>от 16 ноября 2005 г. N 65-633</w:t>
      </w:r>
    </w:p>
    <w:p w:rsidR="00237871" w:rsidRDefault="00237871">
      <w:pPr>
        <w:pStyle w:val="ConsPlusTitle"/>
        <w:jc w:val="center"/>
      </w:pPr>
    </w:p>
    <w:p w:rsidR="00237871" w:rsidRDefault="00237871">
      <w:pPr>
        <w:pStyle w:val="ConsPlusTitle"/>
        <w:jc w:val="center"/>
      </w:pPr>
      <w:r>
        <w:t>О ПОЛОЖЕНИИ О ПУБЛИЧНЫХ СЛУШАНИЯХ</w:t>
      </w:r>
    </w:p>
    <w:p w:rsidR="00237871" w:rsidRDefault="00237871">
      <w:pPr>
        <w:pStyle w:val="ConsPlusTitle"/>
        <w:jc w:val="center"/>
      </w:pPr>
      <w:r>
        <w:t>В МУНИЦИПАЛЬНОМ ОБРАЗОВАНИИ "ГОРОД САРАТОВ"</w:t>
      </w:r>
    </w:p>
    <w:p w:rsidR="00AF34ED" w:rsidRDefault="00AF34ED" w:rsidP="00AF34ED">
      <w:pPr>
        <w:pStyle w:val="ConsPlusTitle"/>
        <w:jc w:val="center"/>
      </w:pPr>
    </w:p>
    <w:p w:rsidR="00AF34ED" w:rsidRPr="00417D8B" w:rsidRDefault="00AF34ED" w:rsidP="00AF34ED">
      <w:pPr>
        <w:pStyle w:val="ConsPlusTitle"/>
        <w:jc w:val="center"/>
        <w:rPr>
          <w:b w:val="0"/>
        </w:rPr>
      </w:pPr>
      <w:r w:rsidRPr="00417D8B">
        <w:rPr>
          <w:b w:val="0"/>
        </w:rPr>
        <w:t>Список изменяющих документов</w:t>
      </w:r>
    </w:p>
    <w:p w:rsidR="00AF34ED" w:rsidRPr="00417D8B" w:rsidRDefault="00AF34ED" w:rsidP="00AF34ED">
      <w:pPr>
        <w:pStyle w:val="ConsPlusTitle"/>
        <w:jc w:val="center"/>
        <w:rPr>
          <w:b w:val="0"/>
        </w:rPr>
      </w:pPr>
      <w:r w:rsidRPr="00417D8B">
        <w:rPr>
          <w:b w:val="0"/>
        </w:rPr>
        <w:t>(в ред. решений Саратовской городской Думы</w:t>
      </w:r>
    </w:p>
    <w:p w:rsidR="00AF34ED" w:rsidRPr="00417D8B" w:rsidRDefault="00AF34ED" w:rsidP="00AF34ED">
      <w:pPr>
        <w:pStyle w:val="ConsPlusTitle"/>
        <w:jc w:val="center"/>
        <w:rPr>
          <w:b w:val="0"/>
        </w:rPr>
      </w:pPr>
      <w:r w:rsidRPr="00417D8B">
        <w:rPr>
          <w:b w:val="0"/>
        </w:rPr>
        <w:t>от 28.05.2009 N 40-455, от 06.02.2014 N 32-363, от 30.07.2015 N 48-546,</w:t>
      </w:r>
    </w:p>
    <w:p w:rsidR="00AF34ED" w:rsidRPr="00417D8B" w:rsidRDefault="00AF34ED" w:rsidP="00AF34ED">
      <w:pPr>
        <w:pStyle w:val="ConsPlusTitle"/>
        <w:jc w:val="center"/>
        <w:rPr>
          <w:b w:val="0"/>
        </w:rPr>
      </w:pPr>
      <w:r w:rsidRPr="00417D8B">
        <w:rPr>
          <w:b w:val="0"/>
        </w:rPr>
        <w:t>от 27.10.2016 N 6-30, от 12.05.2017 N 16-141,от 19.07.2018 №37-289, от 24.12.2019 N 60-476)</w:t>
      </w:r>
    </w:p>
    <w:p w:rsidR="00417D8B" w:rsidRDefault="00417D8B" w:rsidP="00AF34ED">
      <w:pPr>
        <w:pStyle w:val="ConsPlusTitle"/>
        <w:jc w:val="center"/>
      </w:pPr>
    </w:p>
    <w:p w:rsidR="00237871" w:rsidRDefault="00237871">
      <w:pPr>
        <w:pStyle w:val="ConsPlusNormal"/>
        <w:jc w:val="both"/>
      </w:pPr>
    </w:p>
    <w:p w:rsidR="00237871" w:rsidRDefault="00237871">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Саратовская городская Дума решила:</w:t>
      </w:r>
    </w:p>
    <w:p w:rsidR="00237871" w:rsidRDefault="00237871" w:rsidP="009A32B5">
      <w:pPr>
        <w:pStyle w:val="ConsPlusNormal"/>
        <w:spacing w:before="220"/>
        <w:ind w:firstLine="540"/>
        <w:jc w:val="both"/>
      </w:pPr>
      <w:r>
        <w:t xml:space="preserve">1. Принять </w:t>
      </w:r>
      <w:hyperlink w:anchor="P33" w:history="1">
        <w:r>
          <w:rPr>
            <w:color w:val="0000FF"/>
          </w:rPr>
          <w:t>Положение</w:t>
        </w:r>
      </w:hyperlink>
      <w:r>
        <w:t xml:space="preserve"> о публичных слушаниях в муниципальном образовании "Город Саратов" (прилагается).</w:t>
      </w:r>
    </w:p>
    <w:p w:rsidR="00237871" w:rsidRDefault="00237871" w:rsidP="009A32B5">
      <w:pPr>
        <w:pStyle w:val="ConsPlusNormal"/>
        <w:spacing w:before="220"/>
        <w:ind w:firstLine="540"/>
        <w:jc w:val="both"/>
      </w:pPr>
      <w:r>
        <w:t>2. Администрации муниципального образования "Город Саратов" привести правовые акты в соответствие с настоящим решением.</w:t>
      </w:r>
    </w:p>
    <w:p w:rsidR="00237871" w:rsidRDefault="00237871">
      <w:pPr>
        <w:pStyle w:val="ConsPlusNormal"/>
        <w:spacing w:before="220"/>
        <w:ind w:firstLine="540"/>
        <w:jc w:val="both"/>
      </w:pPr>
      <w:r>
        <w:t xml:space="preserve">3. Настоящее решение вступает в силу со дня его опубликования, за исключением </w:t>
      </w:r>
      <w:hyperlink w:anchor="P55" w:history="1">
        <w:r>
          <w:rPr>
            <w:color w:val="0000FF"/>
          </w:rPr>
          <w:t>подпунктов 2</w:t>
        </w:r>
      </w:hyperlink>
      <w:r>
        <w:t xml:space="preserve">, </w:t>
      </w:r>
      <w:hyperlink w:anchor="P56" w:history="1">
        <w:r>
          <w:rPr>
            <w:color w:val="0000FF"/>
          </w:rPr>
          <w:t>3</w:t>
        </w:r>
      </w:hyperlink>
      <w:r>
        <w:t xml:space="preserve">, </w:t>
      </w:r>
      <w:hyperlink w:anchor="P56" w:history="1">
        <w:r>
          <w:rPr>
            <w:color w:val="0000FF"/>
          </w:rPr>
          <w:t>4</w:t>
        </w:r>
      </w:hyperlink>
      <w:r>
        <w:t xml:space="preserve">, </w:t>
      </w:r>
      <w:hyperlink w:anchor="P59" w:history="1">
        <w:r>
          <w:rPr>
            <w:color w:val="0000FF"/>
          </w:rPr>
          <w:t>5 пункта 2.1</w:t>
        </w:r>
      </w:hyperlink>
      <w:r>
        <w:t xml:space="preserve"> приложения к настоящему решению, которые вступают в силу с 1 января 2006 года.</w:t>
      </w:r>
    </w:p>
    <w:p w:rsidR="00237871" w:rsidRDefault="00237871">
      <w:pPr>
        <w:pStyle w:val="ConsPlusNormal"/>
        <w:spacing w:before="220"/>
        <w:ind w:firstLine="540"/>
        <w:jc w:val="both"/>
      </w:pPr>
      <w:r>
        <w:t>4. Контроль за исполнением настоящего решения возложить на постоянную комиссию по местному самоуправлению, вопросам социальной сферы, законности, защите прав населения.</w:t>
      </w:r>
    </w:p>
    <w:p w:rsidR="00237871" w:rsidRDefault="00237871">
      <w:pPr>
        <w:pStyle w:val="ConsPlusNormal"/>
        <w:jc w:val="both"/>
      </w:pPr>
    </w:p>
    <w:p w:rsidR="00237871" w:rsidRDefault="00237871">
      <w:pPr>
        <w:pStyle w:val="ConsPlusNormal"/>
        <w:jc w:val="right"/>
      </w:pPr>
      <w:r>
        <w:t>Мэр города Саратова</w:t>
      </w:r>
    </w:p>
    <w:p w:rsidR="00237871" w:rsidRDefault="00237871">
      <w:pPr>
        <w:pStyle w:val="ConsPlusNormal"/>
        <w:jc w:val="right"/>
      </w:pPr>
      <w:r>
        <w:t>Ю.Н.АКСЕНЕНКО</w:t>
      </w:r>
    </w:p>
    <w:p w:rsidR="00237871" w:rsidRDefault="00237871">
      <w:pPr>
        <w:pStyle w:val="ConsPlusNormal"/>
        <w:jc w:val="both"/>
      </w:pPr>
    </w:p>
    <w:p w:rsidR="00237871" w:rsidRDefault="00237871">
      <w:pPr>
        <w:pStyle w:val="ConsPlusNormal"/>
        <w:jc w:val="both"/>
      </w:pPr>
    </w:p>
    <w:p w:rsidR="00237871" w:rsidRDefault="00237871">
      <w:pPr>
        <w:pStyle w:val="ConsPlusNormal"/>
        <w:jc w:val="both"/>
      </w:pPr>
    </w:p>
    <w:p w:rsidR="00237871" w:rsidRDefault="00237871">
      <w:pPr>
        <w:pStyle w:val="ConsPlusNormal"/>
        <w:jc w:val="both"/>
      </w:pPr>
    </w:p>
    <w:p w:rsidR="00237871" w:rsidRDefault="00237871">
      <w:pPr>
        <w:pStyle w:val="ConsPlusNormal"/>
        <w:jc w:val="right"/>
        <w:outlineLvl w:val="0"/>
      </w:pPr>
      <w:r>
        <w:t>Приложение</w:t>
      </w:r>
    </w:p>
    <w:p w:rsidR="00237871" w:rsidRDefault="00237871">
      <w:pPr>
        <w:pStyle w:val="ConsPlusNormal"/>
        <w:jc w:val="right"/>
      </w:pPr>
      <w:r>
        <w:t>к решению</w:t>
      </w:r>
    </w:p>
    <w:p w:rsidR="00237871" w:rsidRDefault="00237871">
      <w:pPr>
        <w:pStyle w:val="ConsPlusNormal"/>
        <w:jc w:val="right"/>
      </w:pPr>
      <w:r>
        <w:t>Саратовской городской Думы</w:t>
      </w:r>
    </w:p>
    <w:p w:rsidR="00237871" w:rsidRDefault="00237871">
      <w:pPr>
        <w:pStyle w:val="ConsPlusNormal"/>
        <w:jc w:val="right"/>
      </w:pPr>
      <w:r>
        <w:t>от 16 ноября 2005 г. N 65-633</w:t>
      </w:r>
    </w:p>
    <w:p w:rsidR="00237871" w:rsidRDefault="00237871">
      <w:pPr>
        <w:pStyle w:val="ConsPlusNormal"/>
        <w:jc w:val="both"/>
      </w:pPr>
    </w:p>
    <w:p w:rsidR="00237871" w:rsidRDefault="00237871">
      <w:pPr>
        <w:pStyle w:val="ConsPlusTitle"/>
        <w:jc w:val="center"/>
      </w:pPr>
      <w:bookmarkStart w:id="1" w:name="P33"/>
      <w:bookmarkEnd w:id="1"/>
      <w:r>
        <w:t>ПОЛОЖЕНИЕ</w:t>
      </w:r>
    </w:p>
    <w:p w:rsidR="00237871" w:rsidRDefault="00237871">
      <w:pPr>
        <w:pStyle w:val="ConsPlusTitle"/>
        <w:jc w:val="center"/>
      </w:pPr>
      <w:r>
        <w:t>О ПУБЛИЧНЫХ СЛУШАНИЯХ В МУНИЦИПАЛЬНОМ ОБРАЗОВАНИИ</w:t>
      </w:r>
    </w:p>
    <w:p w:rsidR="00237871" w:rsidRDefault="00237871">
      <w:pPr>
        <w:pStyle w:val="ConsPlusTitle"/>
        <w:jc w:val="center"/>
      </w:pPr>
      <w:r>
        <w:t>"ГОРОД САРАТОВ"</w:t>
      </w:r>
    </w:p>
    <w:p w:rsidR="00237871" w:rsidRDefault="00237871">
      <w:pPr>
        <w:pStyle w:val="ConsPlusNormal"/>
        <w:jc w:val="both"/>
      </w:pPr>
    </w:p>
    <w:p w:rsidR="00237871" w:rsidRDefault="00237871">
      <w:pPr>
        <w:pStyle w:val="ConsPlusTitle"/>
        <w:jc w:val="center"/>
        <w:outlineLvl w:val="1"/>
      </w:pPr>
      <w:r>
        <w:t>I. Общие положения</w:t>
      </w:r>
    </w:p>
    <w:p w:rsidR="00237871" w:rsidRDefault="00237871">
      <w:pPr>
        <w:pStyle w:val="ConsPlusNormal"/>
        <w:jc w:val="both"/>
      </w:pPr>
    </w:p>
    <w:p w:rsidR="00237871" w:rsidRDefault="00237871">
      <w:pPr>
        <w:pStyle w:val="ConsPlusNormal"/>
        <w:ind w:firstLine="540"/>
        <w:jc w:val="both"/>
      </w:pPr>
      <w:r>
        <w:t>1.1. Публичные слушания - это одна из форм реализации населением муниципального образования "Город Саратов" своего конституционного права на местное самоуправление.</w:t>
      </w:r>
    </w:p>
    <w:p w:rsidR="00237871" w:rsidRDefault="00237871" w:rsidP="00417D8B">
      <w:pPr>
        <w:pStyle w:val="ConsPlusNormal"/>
        <w:spacing w:before="220"/>
        <w:ind w:firstLine="540"/>
        <w:jc w:val="both"/>
      </w:pPr>
      <w:r>
        <w:t xml:space="preserve">1.2. Публичные слушания являются прямой формой волеизъявления жителей муниципального образования "Город Саратов" и представляют собой обсуждение проектов правовых актов органов местного самоуправления с участием жителей муниципального </w:t>
      </w:r>
      <w:r>
        <w:lastRenderedPageBreak/>
        <w:t>образования "Город Саратов".</w:t>
      </w:r>
    </w:p>
    <w:p w:rsidR="00237871" w:rsidRDefault="00237871">
      <w:pPr>
        <w:pStyle w:val="ConsPlusNormal"/>
        <w:spacing w:before="220"/>
        <w:ind w:firstLine="540"/>
        <w:jc w:val="both"/>
      </w:pPr>
      <w:r>
        <w:t xml:space="preserve">1.3. Публичные слушания проводятся в соответствии с </w:t>
      </w:r>
      <w:hyperlink r:id="rId6" w:history="1">
        <w:r>
          <w:rPr>
            <w:color w:val="0000FF"/>
          </w:rPr>
          <w:t>Конституцией</w:t>
        </w:r>
      </w:hyperlink>
      <w:r>
        <w:t xml:space="preserve"> Российской Федерации, федеральным законодательством и законодательством Саратовской области.</w:t>
      </w:r>
    </w:p>
    <w:p w:rsidR="00237871" w:rsidRDefault="00237871">
      <w:pPr>
        <w:pStyle w:val="ConsPlusNormal"/>
        <w:spacing w:before="220"/>
        <w:ind w:firstLine="540"/>
        <w:jc w:val="both"/>
      </w:pPr>
      <w:r>
        <w:t>1.4. 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237871" w:rsidRDefault="00237871">
      <w:pPr>
        <w:pStyle w:val="ConsPlusNormal"/>
        <w:spacing w:before="220"/>
        <w:ind w:firstLine="540"/>
        <w:jc w:val="both"/>
      </w:pPr>
      <w:r>
        <w:t>1.5. Решения публичных слушаний носят для органов местного самоуправления рекомендательный характер.</w:t>
      </w:r>
    </w:p>
    <w:p w:rsidR="00237871" w:rsidRDefault="00237871">
      <w:pPr>
        <w:pStyle w:val="ConsPlusNormal"/>
        <w:jc w:val="both"/>
      </w:pPr>
    </w:p>
    <w:p w:rsidR="00237871" w:rsidRDefault="00237871">
      <w:pPr>
        <w:pStyle w:val="ConsPlusTitle"/>
        <w:jc w:val="center"/>
        <w:outlineLvl w:val="1"/>
      </w:pPr>
      <w:r>
        <w:t>II. Вопросы, выносимые на публичные слушания</w:t>
      </w:r>
    </w:p>
    <w:p w:rsidR="00237871" w:rsidRDefault="00237871">
      <w:pPr>
        <w:pStyle w:val="ConsPlusNormal"/>
        <w:jc w:val="both"/>
      </w:pPr>
    </w:p>
    <w:p w:rsidR="00237871" w:rsidRDefault="00237871">
      <w:pPr>
        <w:pStyle w:val="ConsPlusNormal"/>
        <w:ind w:firstLine="540"/>
        <w:jc w:val="both"/>
      </w:pPr>
      <w:r>
        <w:t>2.1. На публичные слушания выносятся в обязательном порядке:</w:t>
      </w:r>
    </w:p>
    <w:p w:rsidR="00237871" w:rsidRDefault="00237871">
      <w:pPr>
        <w:pStyle w:val="ConsPlusNormal"/>
        <w:spacing w:before="220"/>
        <w:ind w:firstLine="540"/>
        <w:jc w:val="both"/>
      </w:pPr>
      <w:r>
        <w:t xml:space="preserve">1) проект Устава муниципального образования "Город Саратов", а также проект муниципального нормативного правового акта о внесении изменений и дополнений в Устав муниципального образования "Город Саратов", кроме случаев, когда в Устав муниципального образования "Город Саратов" вносятся изменения в форме точного воспроизведения положений </w:t>
      </w:r>
      <w:hyperlink r:id="rId7" w:history="1">
        <w:r>
          <w:rPr>
            <w:color w:val="0000FF"/>
          </w:rPr>
          <w:t>Конституции</w:t>
        </w:r>
      </w:hyperlink>
      <w:r>
        <w:t xml:space="preserve"> Российской Федерации, федеральных законов, </w:t>
      </w:r>
      <w:hyperlink r:id="rId8" w:history="1">
        <w:r>
          <w:rPr>
            <w:color w:val="0000FF"/>
          </w:rPr>
          <w:t>Устава</w:t>
        </w:r>
      </w:hyperlink>
      <w:r>
        <w:t xml:space="preserve"> (Основного Закона) Саратовской области или законов Саратовской области в целях приведения </w:t>
      </w:r>
      <w:hyperlink r:id="rId9" w:history="1">
        <w:r>
          <w:rPr>
            <w:color w:val="0000FF"/>
          </w:rPr>
          <w:t>Устава</w:t>
        </w:r>
      </w:hyperlink>
      <w:r>
        <w:t xml:space="preserve"> муниципального образования "Город Саратов" в соответствие с этими нормативными правовыми актами;</w:t>
      </w:r>
    </w:p>
    <w:p w:rsidR="00237871" w:rsidRDefault="00237871">
      <w:pPr>
        <w:pStyle w:val="ConsPlusNormal"/>
        <w:spacing w:before="220"/>
        <w:ind w:firstLine="540"/>
        <w:jc w:val="both"/>
      </w:pPr>
      <w:bookmarkStart w:id="2" w:name="P55"/>
      <w:bookmarkEnd w:id="2"/>
      <w:r>
        <w:t>2) проект бюджета муниципального образования "Город Саратов" и отчет о его исполнении;</w:t>
      </w:r>
    </w:p>
    <w:p w:rsidR="00237871" w:rsidRDefault="00237871">
      <w:pPr>
        <w:pStyle w:val="ConsPlusNormal"/>
        <w:spacing w:before="220"/>
        <w:ind w:firstLine="540"/>
        <w:jc w:val="both"/>
      </w:pPr>
      <w:bookmarkStart w:id="3" w:name="P56"/>
      <w:bookmarkEnd w:id="3"/>
      <w:r>
        <w:t xml:space="preserve">3), 4) исключены. - </w:t>
      </w:r>
      <w:hyperlink r:id="rId10" w:history="1">
        <w:r>
          <w:rPr>
            <w:color w:val="0000FF"/>
          </w:rPr>
          <w:t>Решение</w:t>
        </w:r>
      </w:hyperlink>
      <w:r>
        <w:t xml:space="preserve"> Саратовской городской Думы от 19.07.2018 N 37-289;</w:t>
      </w:r>
    </w:p>
    <w:p w:rsidR="00237871" w:rsidRDefault="00237871" w:rsidP="009A32B5">
      <w:pPr>
        <w:pStyle w:val="ConsPlusNormal"/>
        <w:spacing w:before="220"/>
        <w:ind w:firstLine="540"/>
        <w:jc w:val="both"/>
      </w:pPr>
      <w:r>
        <w:t>4.1)</w:t>
      </w:r>
      <w:r w:rsidR="009A32B5" w:rsidRPr="009A32B5">
        <w:t xml:space="preserve"> проект стратегии социально-экономического развития муниципальн</w:t>
      </w:r>
      <w:r w:rsidR="009A32B5">
        <w:t>ого образования «Город Саратов»;</w:t>
      </w:r>
    </w:p>
    <w:p w:rsidR="00237871" w:rsidRDefault="00237871">
      <w:pPr>
        <w:pStyle w:val="ConsPlusNormal"/>
        <w:spacing w:before="220"/>
        <w:ind w:firstLine="540"/>
        <w:jc w:val="both"/>
      </w:pPr>
      <w:bookmarkStart w:id="4" w:name="P59"/>
      <w:bookmarkEnd w:id="4"/>
      <w:r>
        <w:t xml:space="preserve">5) вопросы о преобразовании муниципального образования "Город Саратов", за исключением случаев, если, в соответствии со </w:t>
      </w:r>
      <w:hyperlink r:id="rId11"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города, выраженного путем голосования.</w:t>
      </w:r>
    </w:p>
    <w:p w:rsidR="00237871" w:rsidRDefault="00237871">
      <w:pPr>
        <w:pStyle w:val="ConsPlusNormal"/>
        <w:jc w:val="both"/>
      </w:pPr>
    </w:p>
    <w:p w:rsidR="00237871" w:rsidRDefault="00237871">
      <w:pPr>
        <w:pStyle w:val="ConsPlusTitle"/>
        <w:jc w:val="center"/>
        <w:outlineLvl w:val="1"/>
      </w:pPr>
      <w:r>
        <w:t>III. Инициаторы проведения публичных слушаний</w:t>
      </w:r>
    </w:p>
    <w:p w:rsidR="00237871" w:rsidRDefault="00237871">
      <w:pPr>
        <w:pStyle w:val="ConsPlusNormal"/>
        <w:jc w:val="both"/>
      </w:pPr>
    </w:p>
    <w:p w:rsidR="00237871" w:rsidRDefault="00237871">
      <w:pPr>
        <w:pStyle w:val="ConsPlusNormal"/>
        <w:ind w:firstLine="540"/>
        <w:jc w:val="both"/>
      </w:pPr>
      <w:r>
        <w:t>3.1. В соответствии с действующим законодательством публичные слушания могут проводиться:</w:t>
      </w:r>
    </w:p>
    <w:p w:rsidR="00237871" w:rsidRDefault="00237871" w:rsidP="009A32B5">
      <w:pPr>
        <w:pStyle w:val="ConsPlusNormal"/>
        <w:spacing w:before="220"/>
        <w:ind w:firstLine="540"/>
        <w:jc w:val="both"/>
      </w:pPr>
      <w:r>
        <w:t>- по инициативе группы жителей муниципального образования "Город Саратов" в количестве не менее 50 человек;</w:t>
      </w:r>
    </w:p>
    <w:p w:rsidR="00237871" w:rsidRDefault="00237871">
      <w:pPr>
        <w:pStyle w:val="ConsPlusNormal"/>
        <w:spacing w:before="220"/>
        <w:ind w:firstLine="540"/>
        <w:jc w:val="both"/>
      </w:pPr>
      <w:r>
        <w:t>- по инициативе главы муниципального образования;</w:t>
      </w:r>
    </w:p>
    <w:p w:rsidR="00237871" w:rsidRDefault="00237871">
      <w:pPr>
        <w:pStyle w:val="ConsPlusNormal"/>
        <w:spacing w:before="220"/>
        <w:ind w:firstLine="540"/>
        <w:jc w:val="both"/>
      </w:pPr>
      <w:r>
        <w:t>- по инициативе Саратовской городской Думы.</w:t>
      </w:r>
    </w:p>
    <w:p w:rsidR="00237871" w:rsidRDefault="00237871">
      <w:pPr>
        <w:pStyle w:val="ConsPlusNormal"/>
        <w:spacing w:before="220"/>
        <w:ind w:firstLine="540"/>
        <w:jc w:val="both"/>
      </w:pPr>
      <w:r>
        <w:t>3.2. Органом, ответственным за подготовку и проведение публичных слушаний, является Оргкомитет, который формируется и действует в порядке и на условиях, предусмотренных настоящим Положением.</w:t>
      </w:r>
    </w:p>
    <w:p w:rsidR="00237871" w:rsidRDefault="00237871">
      <w:pPr>
        <w:pStyle w:val="ConsPlusNormal"/>
        <w:spacing w:before="220"/>
        <w:ind w:firstLine="540"/>
        <w:jc w:val="both"/>
      </w:pPr>
      <w:r>
        <w:t>3.3. В случае если публичные слушания проводятся по инициативе населения муниципального образования "Город Саратов" или Саратовской городской Думы, решение об их проведении принимает Саратовская городская Дума.</w:t>
      </w:r>
    </w:p>
    <w:p w:rsidR="00237871" w:rsidRDefault="00237871">
      <w:pPr>
        <w:pStyle w:val="ConsPlusNormal"/>
        <w:spacing w:before="220"/>
        <w:ind w:firstLine="540"/>
        <w:jc w:val="both"/>
      </w:pPr>
      <w:r>
        <w:lastRenderedPageBreak/>
        <w:t>3.4. Членами инициативной группы могут быть граждане, обладающие правом участвовать в публичных слушаниях.</w:t>
      </w:r>
    </w:p>
    <w:p w:rsidR="00237871" w:rsidRDefault="00237871">
      <w:pPr>
        <w:pStyle w:val="ConsPlusNormal"/>
        <w:spacing w:before="220"/>
        <w:ind w:firstLine="540"/>
        <w:jc w:val="both"/>
      </w:pPr>
      <w:r>
        <w:t>3.5. Члены инициативной группы от имени населения муниципального образования "Город Саратов" подают в Саратовскую городскую Думу заявление с инициативой проведения публичных слушаний. В заявлении должны быть указаны:</w:t>
      </w:r>
    </w:p>
    <w:p w:rsidR="00237871" w:rsidRDefault="00237871">
      <w:pPr>
        <w:pStyle w:val="ConsPlusNormal"/>
        <w:spacing w:before="220"/>
        <w:ind w:firstLine="540"/>
        <w:jc w:val="both"/>
      </w:pPr>
      <w:r>
        <w:t>- тема публичных слушаний (вопросы, проект муниципального правового акта, выносимые на публичные слушания);</w:t>
      </w:r>
    </w:p>
    <w:p w:rsidR="00237871" w:rsidRDefault="00237871">
      <w:pPr>
        <w:pStyle w:val="ConsPlusNormal"/>
        <w:spacing w:before="220"/>
        <w:ind w:firstLine="540"/>
        <w:jc w:val="both"/>
      </w:pPr>
      <w:r>
        <w:t>- цели проведения публичных слушаний;</w:t>
      </w:r>
    </w:p>
    <w:p w:rsidR="00237871" w:rsidRDefault="00237871">
      <w:pPr>
        <w:pStyle w:val="ConsPlusNormal"/>
        <w:spacing w:before="220"/>
        <w:ind w:firstLine="540"/>
        <w:jc w:val="both"/>
      </w:pPr>
      <w:r>
        <w:t>- предполагаемая дата и место проведения публичных слушаний;</w:t>
      </w:r>
    </w:p>
    <w:p w:rsidR="00237871" w:rsidRDefault="00237871">
      <w:pPr>
        <w:pStyle w:val="ConsPlusNormal"/>
        <w:spacing w:before="220"/>
        <w:ind w:firstLine="540"/>
        <w:jc w:val="both"/>
      </w:pPr>
      <w:r>
        <w:t>- список кандидатур для включения в состав Оргкомитета.</w:t>
      </w:r>
    </w:p>
    <w:p w:rsidR="00237871" w:rsidRDefault="00237871">
      <w:pPr>
        <w:pStyle w:val="ConsPlusNormal"/>
        <w:spacing w:before="220"/>
        <w:ind w:firstLine="540"/>
        <w:jc w:val="both"/>
      </w:pPr>
      <w:r>
        <w:t xml:space="preserve">3.6. Заявление подписывается всеми инициаторами публичных слушаний. К заявлению прикладывается </w:t>
      </w:r>
      <w:hyperlink w:anchor="P211" w:history="1">
        <w:r>
          <w:rPr>
            <w:color w:val="0000FF"/>
          </w:rPr>
          <w:t>список</w:t>
        </w:r>
      </w:hyperlink>
      <w:r>
        <w:t xml:space="preserve"> инициативной группы (приложение 1), а также протокол собрания инициативной группы, на котором было принято решение о выдвижении инициативы.</w:t>
      </w:r>
    </w:p>
    <w:p w:rsidR="00237871" w:rsidRDefault="00237871">
      <w:pPr>
        <w:pStyle w:val="ConsPlusNormal"/>
        <w:spacing w:before="220"/>
        <w:ind w:firstLine="540"/>
        <w:jc w:val="both"/>
      </w:pPr>
      <w:r>
        <w:t>3.7. Саратовская городская Дума рассматривает поступившее заявление на ближайшем заседании, на котором вправе с обоснованием необходимости проведения публичных слушаний выступить уполномоченное инициативной группой лицо.</w:t>
      </w:r>
    </w:p>
    <w:p w:rsidR="00237871" w:rsidRDefault="00237871">
      <w:pPr>
        <w:pStyle w:val="ConsPlusNormal"/>
        <w:spacing w:before="220"/>
        <w:ind w:firstLine="540"/>
        <w:jc w:val="both"/>
      </w:pPr>
      <w:r>
        <w:t>3.8. По результатам рассмотрения заявления Саратовская городская Дума принимает решение о проведении публичных слушаний либо об отклонении заявления. В решении о проведении публичных слушаний указываются тема публичных слушаний (вопросы, проект муниципального правового акта, выносимые на публичные слушания), предполагаемая дата и место проведения публичных слушаний, состав и председатель Оргкомитета публичных слушаний.</w:t>
      </w:r>
    </w:p>
    <w:p w:rsidR="00237871" w:rsidRDefault="00237871">
      <w:pPr>
        <w:pStyle w:val="ConsPlusNormal"/>
        <w:spacing w:before="220"/>
        <w:ind w:firstLine="540"/>
        <w:jc w:val="both"/>
      </w:pPr>
      <w:r>
        <w:t>Решение об отклонении заявления должно быть обоснованным.</w:t>
      </w:r>
    </w:p>
    <w:p w:rsidR="00237871" w:rsidRDefault="00237871">
      <w:pPr>
        <w:pStyle w:val="ConsPlusNormal"/>
        <w:spacing w:before="220"/>
        <w:ind w:firstLine="540"/>
        <w:jc w:val="both"/>
      </w:pPr>
      <w:r>
        <w:t>3.9. В случае если публичные слушания проводятся по инициативе главы муниципального образования, соответствующее решение об их проведении принимает глава муниципального образования.</w:t>
      </w:r>
    </w:p>
    <w:p w:rsidR="00237871" w:rsidRDefault="00237871">
      <w:pPr>
        <w:pStyle w:val="ConsPlusNormal"/>
        <w:jc w:val="both"/>
      </w:pPr>
    </w:p>
    <w:p w:rsidR="00237871" w:rsidRDefault="00237871">
      <w:pPr>
        <w:pStyle w:val="ConsPlusTitle"/>
        <w:jc w:val="center"/>
        <w:outlineLvl w:val="1"/>
      </w:pPr>
      <w:r>
        <w:t>IV. Оргкомитет по подготовке и проведению</w:t>
      </w:r>
    </w:p>
    <w:p w:rsidR="00237871" w:rsidRDefault="00237871">
      <w:pPr>
        <w:pStyle w:val="ConsPlusTitle"/>
        <w:jc w:val="center"/>
      </w:pPr>
      <w:r>
        <w:t>публичных слушаний</w:t>
      </w:r>
    </w:p>
    <w:p w:rsidR="00237871" w:rsidRDefault="00237871">
      <w:pPr>
        <w:pStyle w:val="ConsPlusNormal"/>
        <w:jc w:val="both"/>
      </w:pPr>
    </w:p>
    <w:p w:rsidR="00237871" w:rsidRDefault="00237871">
      <w:pPr>
        <w:pStyle w:val="ConsPlusNormal"/>
        <w:ind w:firstLine="540"/>
        <w:jc w:val="both"/>
      </w:pPr>
      <w:r>
        <w:t>4.1. Представительный орган местного самоуправления или глава муниципального образования, принявшие решение о проведении публичных слушаний, формируют Оргкомитет публичных слушаний (далее - Оргкомитет).</w:t>
      </w:r>
    </w:p>
    <w:p w:rsidR="00237871" w:rsidRDefault="00237871">
      <w:pPr>
        <w:pStyle w:val="ConsPlusNormal"/>
        <w:spacing w:before="220"/>
        <w:ind w:firstLine="540"/>
        <w:jc w:val="both"/>
      </w:pPr>
      <w:r>
        <w:t>В состав Оргкомитета могут входить представители инициативных групп, депутаты Саратовской городской Думы, должностные лица администрации муниципального образования "Город Саратов".</w:t>
      </w:r>
    </w:p>
    <w:p w:rsidR="00237871" w:rsidRDefault="00237871">
      <w:pPr>
        <w:pStyle w:val="ConsPlusNormal"/>
        <w:spacing w:before="220"/>
        <w:ind w:firstLine="540"/>
        <w:jc w:val="both"/>
      </w:pPr>
      <w:r>
        <w:t xml:space="preserve">4.2. Оргкомитет проводит подготовительные мероприятия по проведению публичных слушаний в соответствии с настоящим Положением и действующим законодательством Российской Федерации, оформляет протокол проведения публичных слушаний и </w:t>
      </w:r>
      <w:hyperlink w:anchor="P263" w:history="1">
        <w:r>
          <w:rPr>
            <w:color w:val="0000FF"/>
          </w:rPr>
          <w:t>итоговый документ</w:t>
        </w:r>
      </w:hyperlink>
      <w:r>
        <w:t xml:space="preserve"> публичных слушаний.</w:t>
      </w:r>
    </w:p>
    <w:p w:rsidR="00237871" w:rsidRDefault="00237871">
      <w:pPr>
        <w:pStyle w:val="ConsPlusNormal"/>
        <w:spacing w:before="220"/>
        <w:ind w:firstLine="540"/>
        <w:jc w:val="both"/>
      </w:pPr>
      <w:r>
        <w:t>4.3. Оргкомитет в процессе подготовки к публичным слушаниям:</w:t>
      </w:r>
    </w:p>
    <w:p w:rsidR="00237871" w:rsidRDefault="00237871">
      <w:pPr>
        <w:pStyle w:val="ConsPlusNormal"/>
        <w:spacing w:before="220"/>
        <w:ind w:firstLine="540"/>
        <w:jc w:val="both"/>
      </w:pPr>
      <w:r>
        <w:t xml:space="preserve">- составляет план работы по подготовке и проведению публичных слушаний, определяет </w:t>
      </w:r>
      <w:r>
        <w:lastRenderedPageBreak/>
        <w:t>ответственных за выполнение отдельных этапов подготовки и плана в целом;</w:t>
      </w:r>
    </w:p>
    <w:p w:rsidR="00237871" w:rsidRDefault="00237871">
      <w:pPr>
        <w:pStyle w:val="ConsPlusNormal"/>
        <w:spacing w:before="220"/>
        <w:ind w:firstLine="540"/>
        <w:jc w:val="both"/>
      </w:pPr>
      <w:r>
        <w:t>- определяет вопросы, выносимые на публичные слушания, и включает их в протокол публичных слушаний;</w:t>
      </w:r>
    </w:p>
    <w:p w:rsidR="00E701EB" w:rsidRDefault="00237871" w:rsidP="00E701EB">
      <w:pPr>
        <w:pStyle w:val="ConsPlusNormal"/>
        <w:spacing w:before="220" w:after="240"/>
        <w:ind w:firstLine="540"/>
        <w:jc w:val="both"/>
      </w:pPr>
      <w:r>
        <w:t>- организует публикацию в газете "Саратовская панорама" или размещение (опубликование) на официальном сайте администрации муниципального образования "Город Саратов" (www.saratovmer.ru) объявления о проведении публичных слушаний;</w:t>
      </w:r>
    </w:p>
    <w:p w:rsidR="00E701EB" w:rsidRDefault="00237871" w:rsidP="00E701EB">
      <w:pPr>
        <w:pStyle w:val="ConsPlusNormal"/>
        <w:ind w:firstLine="540"/>
        <w:jc w:val="both"/>
      </w:pPr>
      <w:r>
        <w:t xml:space="preserve">- организует публикацию в газете "Саратовская панорама" или размещение (опубликование) на официальном сайте администрации муниципального образования "Город Саратов" (www.saratovmer.ru) проекта муниципального правового акта, иного проекта, вопросов, выносимых на публичные слушания. В целях заблаговременного ознакомления жителей города проект муниципального правового акта, иной проект, вопрос, выносимый на публичные слушания, должен быть опубликован в газете "Саратовская панорама" или размещен (опубликован) на официальном сайте администрации муниципального образования "Город Саратов" (www.saratovmer.ru) не менее чем за 30 календарных дней до даты проведения публичных слушаний. Сроки публикации по вопросам, указанным в </w:t>
      </w:r>
      <w:hyperlink w:anchor="P55" w:history="1">
        <w:r>
          <w:rPr>
            <w:color w:val="0000FF"/>
          </w:rPr>
          <w:t>подпункте 2) пункта 2.1</w:t>
        </w:r>
      </w:hyperlink>
      <w:r>
        <w:t xml:space="preserve"> настоящего Положения, составляют не менее 15 календарных дней до дат</w:t>
      </w:r>
      <w:r w:rsidR="00E701EB">
        <w:t>ы проведения публичных слушаний.</w:t>
      </w:r>
    </w:p>
    <w:p w:rsidR="00237871" w:rsidRDefault="00E701EB" w:rsidP="00E701EB">
      <w:pPr>
        <w:pStyle w:val="ConsPlusNormal"/>
        <w:ind w:firstLine="540"/>
        <w:jc w:val="both"/>
      </w:pPr>
      <w:r w:rsidRPr="00E701EB">
        <w:t>Проект стратегии социально-экономического развития муниципального образования «Город Саратов» одновременно с опубликованием в газете «Саратовская панорама» или размещением (опубликованием) на официальном сайте администрации муниципального образования «Город Саратов» (www.saratovmer.ru) размещается на общедоступном информационном ресурсе стратегического планирования в информационно-телек</w:t>
      </w:r>
      <w:r>
        <w:t>оммуникационной сети «Интернет»;</w:t>
      </w:r>
    </w:p>
    <w:p w:rsidR="00237871" w:rsidRDefault="00237871">
      <w:pPr>
        <w:pStyle w:val="ConsPlusNormal"/>
        <w:spacing w:before="220"/>
        <w:ind w:firstLine="540"/>
        <w:jc w:val="both"/>
      </w:pPr>
      <w:r>
        <w:t>- проводит анализ материалов, представленных участниками публичных слушаний;</w:t>
      </w:r>
    </w:p>
    <w:p w:rsidR="00237871" w:rsidRDefault="00237871">
      <w:pPr>
        <w:pStyle w:val="ConsPlusNormal"/>
        <w:spacing w:before="220"/>
        <w:ind w:firstLine="540"/>
        <w:jc w:val="both"/>
      </w:pPr>
      <w:r>
        <w:t>- составляет список лиц, участвующих в публичных слушаниях, включая состав приглашенных лиц;</w:t>
      </w:r>
    </w:p>
    <w:p w:rsidR="00237871" w:rsidRDefault="00237871">
      <w:pPr>
        <w:pStyle w:val="ConsPlusNormal"/>
        <w:spacing w:before="220"/>
        <w:ind w:firstLine="540"/>
        <w:jc w:val="both"/>
      </w:pPr>
      <w:r>
        <w:t>- назначает секретаря публичных слушаний для составления протокола;</w:t>
      </w:r>
    </w:p>
    <w:p w:rsidR="00237871" w:rsidRDefault="00237871">
      <w:pPr>
        <w:pStyle w:val="ConsPlusNormal"/>
        <w:spacing w:before="220"/>
        <w:ind w:firstLine="540"/>
        <w:jc w:val="both"/>
      </w:pPr>
      <w:r>
        <w:t>- определяет докладчиков (содокладчиков);</w:t>
      </w:r>
    </w:p>
    <w:p w:rsidR="00237871" w:rsidRDefault="00237871">
      <w:pPr>
        <w:pStyle w:val="ConsPlusNormal"/>
        <w:spacing w:before="220"/>
        <w:ind w:firstLine="540"/>
        <w:jc w:val="both"/>
      </w:pPr>
      <w:r>
        <w:t>- устанавливает порядок выступлений на публичных слушаниях;</w:t>
      </w:r>
    </w:p>
    <w:p w:rsidR="00237871" w:rsidRDefault="00237871">
      <w:pPr>
        <w:pStyle w:val="ConsPlusNormal"/>
        <w:spacing w:before="220"/>
        <w:ind w:firstLine="540"/>
        <w:jc w:val="both"/>
      </w:pPr>
      <w:r>
        <w:t xml:space="preserve">- организует подготовку </w:t>
      </w:r>
      <w:hyperlink w:anchor="P263" w:history="1">
        <w:r>
          <w:rPr>
            <w:color w:val="0000FF"/>
          </w:rPr>
          <w:t>итогового документа</w:t>
        </w:r>
      </w:hyperlink>
      <w:r>
        <w:t xml:space="preserve"> по образцу согласно приложению 2 к настоящему Положению.</w:t>
      </w:r>
    </w:p>
    <w:p w:rsidR="00237871" w:rsidRDefault="00237871">
      <w:pPr>
        <w:pStyle w:val="ConsPlusNormal"/>
        <w:spacing w:before="220"/>
        <w:ind w:firstLine="540"/>
        <w:jc w:val="both"/>
      </w:pPr>
      <w:r>
        <w:t>4.4. В ходе подготовки проведения публичных слушаний Оргкомитет вправе:</w:t>
      </w:r>
    </w:p>
    <w:p w:rsidR="00237871" w:rsidRDefault="00237871">
      <w:pPr>
        <w:pStyle w:val="ConsPlusNormal"/>
        <w:spacing w:before="220"/>
        <w:ind w:firstLine="540"/>
        <w:jc w:val="both"/>
      </w:pPr>
      <w:r>
        <w:t>- проверять соответствие выносимых на публичные слушания вопросов настоящему Положению и иным нормативным правовым актам Российской Федерации, Саратовской области, муниципальным актам;</w:t>
      </w:r>
    </w:p>
    <w:p w:rsidR="00237871" w:rsidRDefault="00237871" w:rsidP="00E701EB">
      <w:pPr>
        <w:pStyle w:val="ConsPlusNormal"/>
        <w:spacing w:before="220"/>
        <w:ind w:firstLine="540"/>
        <w:jc w:val="both"/>
      </w:pPr>
      <w:r>
        <w:t>- приглашать для участия в публичных слушаниях должностных лиц органов местного самоуправления муниципального образования "Город Саратов";</w:t>
      </w:r>
    </w:p>
    <w:p w:rsidR="00237871" w:rsidRDefault="00237871">
      <w:pPr>
        <w:pStyle w:val="ConsPlusNormal"/>
        <w:spacing w:before="220"/>
        <w:ind w:firstLine="540"/>
        <w:jc w:val="both"/>
      </w:pPr>
      <w:r>
        <w:t>- информировать средства массовой информации о ходе подготовки проведения публичных слушаний;</w:t>
      </w:r>
    </w:p>
    <w:p w:rsidR="00237871" w:rsidRDefault="00237871">
      <w:pPr>
        <w:pStyle w:val="ConsPlusNormal"/>
        <w:spacing w:before="220"/>
        <w:ind w:firstLine="540"/>
        <w:jc w:val="both"/>
      </w:pPr>
      <w:r>
        <w:t>- запрашивать и получать у должностных лиц органов местного самоуправления необходимые сведения, документы и материалы;</w:t>
      </w:r>
    </w:p>
    <w:p w:rsidR="00237871" w:rsidRDefault="00237871" w:rsidP="00E701EB">
      <w:pPr>
        <w:pStyle w:val="ConsPlusNormal"/>
        <w:spacing w:before="220"/>
        <w:ind w:firstLine="540"/>
        <w:jc w:val="both"/>
      </w:pPr>
      <w:r>
        <w:t>- привлекать к своей деятельности граждан и специалистов.</w:t>
      </w:r>
    </w:p>
    <w:p w:rsidR="004E20CF" w:rsidRDefault="004E20CF" w:rsidP="00E701EB">
      <w:pPr>
        <w:pStyle w:val="ConsPlusNormal"/>
        <w:spacing w:before="220"/>
        <w:ind w:firstLine="540"/>
        <w:jc w:val="both"/>
      </w:pPr>
    </w:p>
    <w:p w:rsidR="004E20CF" w:rsidRDefault="00237871" w:rsidP="004E20CF">
      <w:pPr>
        <w:pStyle w:val="ConsPlusNormal"/>
        <w:ind w:firstLine="540"/>
        <w:jc w:val="both"/>
      </w:pPr>
      <w:r>
        <w:t>4.5. Объявление о проведении публичных слушаний с указанием места, времени и даты их проведения, перечнем вопросов, подлежащих обсуждению, контактной информацией Оргкомитета подлежит опубликованию в газете "Саратовская панорама" или размещается (публикуется) на официальном сайте администрации муниципального образования "Город Саратов" (www.saratovmer.ru) не менее чем за 30 календарных дней до даты проведения публичных слушаний.</w:t>
      </w:r>
      <w:r w:rsidR="004E20CF">
        <w:t xml:space="preserve"> </w:t>
      </w:r>
      <w:r w:rsidR="004E20CF" w:rsidRPr="004E20CF">
        <w:t>Объявление о проведении публичных слушаний по проекту стратегии социально-экономического развития муниципального образования «Город Саратов» также размещается на общедоступном информационном ресурсе стратегического планирования в информационно-телеко</w:t>
      </w:r>
      <w:r w:rsidR="004E20CF">
        <w:t>ммуникационной сети «Интернет»</w:t>
      </w:r>
      <w:r w:rsidR="004E20CF" w:rsidRPr="004E20CF">
        <w:t>.</w:t>
      </w:r>
    </w:p>
    <w:p w:rsidR="00237871" w:rsidRDefault="00237871" w:rsidP="004E20CF">
      <w:pPr>
        <w:pStyle w:val="ConsPlusNormal"/>
        <w:ind w:firstLine="540"/>
        <w:jc w:val="both"/>
      </w:pPr>
      <w:r>
        <w:t>Сроки публикации в газете "Саратовская панорама" или размещения (опубликования) на официальном сайте администрации муниципального образования "Город Саратов" (www.saratovmer.ru) объявления о проведении публичных слушаний по проекту бюджета муниципального образования "Город Саратов" на очередной финансовый год, отчету об исполнении бюджета муниципального образования "Город Саратов" составляют не менее 15 календарных дней до даты проведения публичных слушаний.</w:t>
      </w:r>
    </w:p>
    <w:p w:rsidR="00237871" w:rsidRDefault="00237871">
      <w:pPr>
        <w:pStyle w:val="ConsPlusNormal"/>
        <w:spacing w:before="220"/>
        <w:ind w:firstLine="540"/>
        <w:jc w:val="both"/>
      </w:pPr>
      <w:r>
        <w:t>4.6. Объявление, кроме того, может даваться в форме:</w:t>
      </w:r>
    </w:p>
    <w:p w:rsidR="00237871" w:rsidRDefault="00237871">
      <w:pPr>
        <w:pStyle w:val="ConsPlusNormal"/>
        <w:spacing w:before="220"/>
        <w:ind w:firstLine="540"/>
        <w:jc w:val="both"/>
      </w:pPr>
      <w:r>
        <w:t>- объявлений по местному радио или телевидению;</w:t>
      </w:r>
    </w:p>
    <w:p w:rsidR="00237871" w:rsidRDefault="00237871">
      <w:pPr>
        <w:pStyle w:val="ConsPlusNormal"/>
        <w:spacing w:before="220"/>
        <w:ind w:firstLine="540"/>
        <w:jc w:val="both"/>
      </w:pPr>
      <w:r>
        <w:t>- вывешивания объявлений в местах, определяемых Оргкомитетом.</w:t>
      </w:r>
    </w:p>
    <w:p w:rsidR="00237871" w:rsidRDefault="00237871">
      <w:pPr>
        <w:pStyle w:val="ConsPlusNormal"/>
        <w:spacing w:before="220"/>
        <w:ind w:firstLine="540"/>
        <w:jc w:val="both"/>
      </w:pPr>
      <w:r>
        <w:t xml:space="preserve">4.7. Полномочия Оргкомитета прекращаются после передачи в соответствии с настоящим Положением </w:t>
      </w:r>
      <w:hyperlink w:anchor="P263" w:history="1">
        <w:r>
          <w:rPr>
            <w:color w:val="0000FF"/>
          </w:rPr>
          <w:t>итогового документа</w:t>
        </w:r>
      </w:hyperlink>
      <w:r>
        <w:t xml:space="preserve"> публичных слушаний органу или должностному лицу, принявшему решение о проведении публичных слушаний.</w:t>
      </w:r>
    </w:p>
    <w:p w:rsidR="00237871" w:rsidRDefault="00237871">
      <w:pPr>
        <w:pStyle w:val="ConsPlusNormal"/>
        <w:jc w:val="both"/>
      </w:pPr>
    </w:p>
    <w:p w:rsidR="00237871" w:rsidRDefault="00237871">
      <w:pPr>
        <w:pStyle w:val="ConsPlusTitle"/>
        <w:jc w:val="center"/>
        <w:outlineLvl w:val="1"/>
      </w:pPr>
      <w:r>
        <w:t>V. Участники публичных слушаний</w:t>
      </w:r>
    </w:p>
    <w:p w:rsidR="00237871" w:rsidRDefault="00237871">
      <w:pPr>
        <w:pStyle w:val="ConsPlusNormal"/>
        <w:jc w:val="both"/>
      </w:pPr>
    </w:p>
    <w:p w:rsidR="004E20CF" w:rsidRDefault="004E20CF">
      <w:pPr>
        <w:pStyle w:val="ConsPlusNormal"/>
        <w:spacing w:before="220"/>
        <w:ind w:firstLine="540"/>
        <w:jc w:val="both"/>
      </w:pPr>
      <w:bookmarkStart w:id="5" w:name="P137"/>
      <w:bookmarkEnd w:id="5"/>
      <w:r w:rsidRPr="004E20CF">
        <w:t>5.1. Правом на участие и выступление в публичных слушаниях обладают граждане, постоянно или преимущественно проживающие на территории муниципального образования «Город Саратов» и достигшие на момент проведения публичных слушаний 18-летнего возраста, которые внесли в Оргкомитет в письменной форме, а также посредством общедоступного информационного ресурса стратегического планирования в информационно-телекоммуникационной сети «Интернет» по вопросу, указанному в подпункте 4.1 пункта 2.1 настоящего Положения, свои предложения по теме публичных слушаний не позднее, чем за 3 дня до даты</w:t>
      </w:r>
      <w:r>
        <w:t xml:space="preserve"> проведения публичных слушаний.</w:t>
      </w:r>
    </w:p>
    <w:p w:rsidR="00237871" w:rsidRDefault="00237871">
      <w:pPr>
        <w:pStyle w:val="ConsPlusNormal"/>
        <w:spacing w:before="220"/>
        <w:ind w:firstLine="540"/>
        <w:jc w:val="both"/>
      </w:pPr>
      <w:r>
        <w:t xml:space="preserve">5.2. Во время проведения публичных слушаний участникам с правом выступления предоставляется слово для аргументации своих предложений, внесенных в порядке, предусмотренном </w:t>
      </w:r>
      <w:hyperlink w:anchor="P137" w:history="1">
        <w:r>
          <w:rPr>
            <w:color w:val="0000FF"/>
          </w:rPr>
          <w:t>пунктом 5.1</w:t>
        </w:r>
      </w:hyperlink>
      <w:r>
        <w:t xml:space="preserve"> настоящего Положения.</w:t>
      </w:r>
    </w:p>
    <w:p w:rsidR="00237871" w:rsidRDefault="00237871">
      <w:pPr>
        <w:pStyle w:val="ConsPlusNormal"/>
        <w:spacing w:before="220"/>
        <w:ind w:firstLine="540"/>
        <w:jc w:val="both"/>
      </w:pPr>
      <w:bookmarkStart w:id="6" w:name="P141"/>
      <w:bookmarkEnd w:id="6"/>
      <w:r>
        <w:t xml:space="preserve">5.3. Кроме того, участниками публичных слушаний с правом обсуждения могут быть все заинтересованные жители муниципального образования "Город Саратов", зарегистрированные в качестве участников публичных слушаний, но не внесшие в порядке </w:t>
      </w:r>
      <w:hyperlink w:anchor="P137" w:history="1">
        <w:r>
          <w:rPr>
            <w:color w:val="0000FF"/>
          </w:rPr>
          <w:t>пункта 5.1</w:t>
        </w:r>
      </w:hyperlink>
      <w:r>
        <w:t xml:space="preserve"> своих предложений по обсуждаемому вопросу.</w:t>
      </w:r>
    </w:p>
    <w:p w:rsidR="00237871" w:rsidRDefault="00237871">
      <w:pPr>
        <w:pStyle w:val="ConsPlusNormal"/>
        <w:spacing w:before="220"/>
        <w:ind w:firstLine="540"/>
        <w:jc w:val="both"/>
      </w:pPr>
      <w:r>
        <w:t xml:space="preserve">5.4. Участники публичных слушаний, указанные в </w:t>
      </w:r>
      <w:hyperlink w:anchor="P141" w:history="1">
        <w:r>
          <w:rPr>
            <w:color w:val="0000FF"/>
          </w:rPr>
          <w:t>п. 5.3</w:t>
        </w:r>
      </w:hyperlink>
      <w:r>
        <w:t xml:space="preserve"> настоящего Положения, имеют право участвовать в обсуждении вопроса, вынесенного на публичные слушания, в том числе задавать уточняющие вопросы по позиции и (или) аргументам выступающего участника публичных слушаний, высказывать свое мнение.</w:t>
      </w:r>
    </w:p>
    <w:p w:rsidR="00237871" w:rsidRDefault="00237871">
      <w:pPr>
        <w:pStyle w:val="ConsPlusNormal"/>
        <w:spacing w:before="220"/>
        <w:ind w:firstLine="540"/>
        <w:jc w:val="both"/>
      </w:pPr>
      <w:r>
        <w:t>5.5. Все участники публичных слушаний имеют право:</w:t>
      </w:r>
    </w:p>
    <w:p w:rsidR="00237871" w:rsidRDefault="00237871">
      <w:pPr>
        <w:pStyle w:val="ConsPlusNormal"/>
        <w:spacing w:before="220"/>
        <w:ind w:firstLine="540"/>
        <w:jc w:val="both"/>
      </w:pPr>
      <w:r>
        <w:t>1) участвовать в обсуждении и принятии решений;</w:t>
      </w:r>
    </w:p>
    <w:p w:rsidR="00237871" w:rsidRDefault="00237871">
      <w:pPr>
        <w:pStyle w:val="ConsPlusNormal"/>
        <w:spacing w:before="220"/>
        <w:ind w:firstLine="540"/>
        <w:jc w:val="both"/>
      </w:pPr>
      <w:r>
        <w:lastRenderedPageBreak/>
        <w:t xml:space="preserve">2) исключен. - </w:t>
      </w:r>
      <w:hyperlink r:id="rId12" w:history="1">
        <w:r>
          <w:rPr>
            <w:color w:val="0000FF"/>
          </w:rPr>
          <w:t>Решение</w:t>
        </w:r>
      </w:hyperlink>
      <w:r>
        <w:t xml:space="preserve"> Саратовской городской Думы от 06.02.2014 N 32-363;</w:t>
      </w:r>
    </w:p>
    <w:p w:rsidR="00237871" w:rsidRDefault="00237871">
      <w:pPr>
        <w:pStyle w:val="ConsPlusNormal"/>
        <w:spacing w:before="220"/>
        <w:ind w:firstLine="540"/>
        <w:jc w:val="both"/>
      </w:pPr>
      <w:r>
        <w:t>3) направлять требования и другие обращения граждан в органы государственной власти и органы местного самоуправления, общественные, международные и иные органы и организации.</w:t>
      </w:r>
    </w:p>
    <w:p w:rsidR="00237871" w:rsidRDefault="00237871">
      <w:pPr>
        <w:pStyle w:val="ConsPlusNormal"/>
        <w:jc w:val="both"/>
      </w:pPr>
    </w:p>
    <w:p w:rsidR="00237871" w:rsidRDefault="00237871">
      <w:pPr>
        <w:pStyle w:val="ConsPlusTitle"/>
        <w:jc w:val="center"/>
        <w:outlineLvl w:val="1"/>
      </w:pPr>
      <w:r>
        <w:t>VI. Проведение публичных слушаний</w:t>
      </w:r>
    </w:p>
    <w:p w:rsidR="00237871" w:rsidRDefault="00237871">
      <w:pPr>
        <w:pStyle w:val="ConsPlusNormal"/>
        <w:jc w:val="both"/>
      </w:pPr>
    </w:p>
    <w:p w:rsidR="00237871" w:rsidRDefault="00237871" w:rsidP="005A3887">
      <w:pPr>
        <w:pStyle w:val="ConsPlusNormal"/>
        <w:ind w:firstLine="540"/>
        <w:jc w:val="both"/>
      </w:pPr>
      <w:r>
        <w:t xml:space="preserve">6.1. Перед началом проведения публичных слушаний Оргкомитет организует регистрацию </w:t>
      </w:r>
    </w:p>
    <w:p w:rsidR="00237871" w:rsidRDefault="00237871">
      <w:pPr>
        <w:pStyle w:val="ConsPlusNormal"/>
        <w:spacing w:before="220"/>
        <w:ind w:firstLine="540"/>
        <w:jc w:val="both"/>
      </w:pPr>
      <w:r>
        <w:t>6.2. Регистрацию участников и открытие публичных слушаний осуществляют уполномоченные Оргкомитетом по подготовке и проведению публичных слушаний лица.</w:t>
      </w:r>
    </w:p>
    <w:p w:rsidR="00237871" w:rsidRDefault="00237871">
      <w:pPr>
        <w:pStyle w:val="ConsPlusNormal"/>
        <w:spacing w:before="220"/>
        <w:ind w:firstLine="540"/>
        <w:jc w:val="both"/>
      </w:pPr>
      <w:r>
        <w:t>6.3. Публичные слушания включают в себя следующие основные процедуры:</w:t>
      </w:r>
    </w:p>
    <w:p w:rsidR="00237871" w:rsidRDefault="00237871">
      <w:pPr>
        <w:pStyle w:val="ConsPlusNormal"/>
        <w:spacing w:before="220"/>
        <w:ind w:firstLine="540"/>
        <w:jc w:val="both"/>
      </w:pPr>
      <w:r>
        <w:t>- объявление цели слушаний;</w:t>
      </w:r>
    </w:p>
    <w:p w:rsidR="00237871" w:rsidRDefault="00237871">
      <w:pPr>
        <w:pStyle w:val="ConsPlusNormal"/>
        <w:spacing w:before="220"/>
        <w:ind w:firstLine="540"/>
        <w:jc w:val="both"/>
      </w:pPr>
      <w:r>
        <w:t>- выступление председателя публичных слушаний;</w:t>
      </w:r>
    </w:p>
    <w:p w:rsidR="00237871" w:rsidRDefault="00237871">
      <w:pPr>
        <w:pStyle w:val="ConsPlusNormal"/>
        <w:spacing w:before="220"/>
        <w:ind w:firstLine="540"/>
        <w:jc w:val="both"/>
      </w:pPr>
      <w:r>
        <w:t>- вопросы присутствующих и ответы на них;</w:t>
      </w:r>
    </w:p>
    <w:p w:rsidR="00237871" w:rsidRDefault="00237871">
      <w:pPr>
        <w:pStyle w:val="ConsPlusNormal"/>
        <w:spacing w:before="220"/>
        <w:ind w:firstLine="540"/>
        <w:jc w:val="both"/>
      </w:pPr>
      <w:r>
        <w:t>- выступления присутствующих;</w:t>
      </w:r>
    </w:p>
    <w:p w:rsidR="00237871" w:rsidRDefault="00237871">
      <w:pPr>
        <w:pStyle w:val="ConsPlusNormal"/>
        <w:spacing w:before="220"/>
        <w:ind w:firstLine="540"/>
        <w:jc w:val="both"/>
      </w:pPr>
      <w:r>
        <w:t xml:space="preserve">- принятие </w:t>
      </w:r>
      <w:hyperlink w:anchor="P263" w:history="1">
        <w:r>
          <w:rPr>
            <w:color w:val="0000FF"/>
          </w:rPr>
          <w:t>итогового документа</w:t>
        </w:r>
      </w:hyperlink>
      <w:r>
        <w:t>.</w:t>
      </w:r>
    </w:p>
    <w:p w:rsidR="00237871" w:rsidRDefault="00237871">
      <w:pPr>
        <w:pStyle w:val="ConsPlusNormal"/>
        <w:spacing w:before="220"/>
        <w:ind w:firstLine="540"/>
        <w:jc w:val="both"/>
      </w:pPr>
      <w:r>
        <w:t>6.4. Председатель публичных слушаний открывает слушания, оглашает тему публичных слушаний, перечень вопросов, выносимых на публичные слушания, основания и причины их проведения, предложения Оргкомитета по порядку проведения публичных слушаний, представляет секретаря публичных слушаний.</w:t>
      </w:r>
    </w:p>
    <w:p w:rsidR="00237871" w:rsidRDefault="00237871">
      <w:pPr>
        <w:pStyle w:val="ConsPlusNormal"/>
        <w:spacing w:before="220"/>
        <w:ind w:firstLine="540"/>
        <w:jc w:val="both"/>
      </w:pPr>
      <w:r>
        <w:t>6.5. Время выступления определяется председателем публичных слушаний, исходя из количества выступающих и времени, отведенного для проведения публичных слушаний, но не более 10 минут на одно выступление.</w:t>
      </w:r>
    </w:p>
    <w:p w:rsidR="00237871" w:rsidRDefault="00237871">
      <w:pPr>
        <w:pStyle w:val="ConsPlusNormal"/>
        <w:spacing w:before="220"/>
        <w:ind w:firstLine="540"/>
        <w:jc w:val="both"/>
      </w:pPr>
      <w:r>
        <w:t>6.6. На публичных слушаниях ведется протокол, в котором указываются дата и место их проведения, количество присутствующих, фамилия, имя, отчество председателя и секретаря публичных слушаний, содержание выступлений, результаты голосования и принятые решения, а также иные необходимые сведения. Протокол составляется в двух экземплярах и подписывается председателем и секретарем публичных слушаний. К протоколу прикладывается список граждан, принявших участие в публичных слушаниях.</w:t>
      </w:r>
    </w:p>
    <w:p w:rsidR="00237871" w:rsidRDefault="00237871">
      <w:pPr>
        <w:pStyle w:val="ConsPlusNormal"/>
        <w:spacing w:before="220"/>
        <w:ind w:firstLine="540"/>
        <w:jc w:val="both"/>
      </w:pPr>
      <w:r>
        <w:t>6.7. Для организации обсуждений председательствующий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по проекту муниципального правового акта в порядке поступления их предложений.</w:t>
      </w:r>
    </w:p>
    <w:p w:rsidR="00237871" w:rsidRDefault="00237871">
      <w:pPr>
        <w:pStyle w:val="ConsPlusNormal"/>
        <w:spacing w:before="220"/>
        <w:ind w:firstLine="540"/>
        <w:jc w:val="both"/>
      </w:pPr>
      <w:r>
        <w:t>6.8. По окончании выступления участника публичных слушаний (или при истечении предоставленного времени), председательствующий дает возможность участникам публичных слушаний с правом обсуждения задать уточняющие вопросы по позиции и (или) аргументам выступающего участника публичных слушаний, внести свои предложения и предоставляет дополнительное время для ответов на вопросы.</w:t>
      </w:r>
    </w:p>
    <w:p w:rsidR="00237871" w:rsidRDefault="00237871">
      <w:pPr>
        <w:pStyle w:val="ConsPlusNormal"/>
        <w:jc w:val="both"/>
      </w:pPr>
    </w:p>
    <w:p w:rsidR="00237871" w:rsidRDefault="00237871">
      <w:pPr>
        <w:pStyle w:val="ConsPlusNormal"/>
        <w:jc w:val="both"/>
      </w:pPr>
    </w:p>
    <w:p w:rsidR="00237871" w:rsidRDefault="00237871">
      <w:pPr>
        <w:pStyle w:val="ConsPlusTitle"/>
        <w:jc w:val="center"/>
        <w:outlineLvl w:val="1"/>
      </w:pPr>
      <w:r>
        <w:t>VII. Результаты публичных слушаний</w:t>
      </w:r>
    </w:p>
    <w:p w:rsidR="00237871" w:rsidRDefault="00237871">
      <w:pPr>
        <w:pStyle w:val="ConsPlusNormal"/>
        <w:jc w:val="both"/>
      </w:pPr>
    </w:p>
    <w:p w:rsidR="00237871" w:rsidRDefault="00237871">
      <w:pPr>
        <w:pStyle w:val="ConsPlusNormal"/>
        <w:ind w:firstLine="540"/>
        <w:jc w:val="both"/>
      </w:pPr>
      <w:r>
        <w:t>7.1. В процессе проведения публичных слушаний принимаются предложения по обсуждаемым вопросам, оформленные в протоколе проведения публичных слушаний.</w:t>
      </w:r>
    </w:p>
    <w:p w:rsidR="00237871" w:rsidRDefault="00237871">
      <w:pPr>
        <w:pStyle w:val="ConsPlusNormal"/>
        <w:spacing w:before="220"/>
        <w:ind w:firstLine="540"/>
        <w:jc w:val="both"/>
      </w:pPr>
      <w:r>
        <w:lastRenderedPageBreak/>
        <w:t xml:space="preserve">7.2. Принятые на публичных слушаниях предложения включаются в </w:t>
      </w:r>
      <w:hyperlink w:anchor="P263" w:history="1">
        <w:r>
          <w:rPr>
            <w:color w:val="0000FF"/>
          </w:rPr>
          <w:t>итоговый документ</w:t>
        </w:r>
      </w:hyperlink>
      <w:r>
        <w:t xml:space="preserve"> публичных слушаний, составленный по форме согласно приложению 2 к настоящему Положению.</w:t>
      </w:r>
    </w:p>
    <w:p w:rsidR="00237871" w:rsidRDefault="00237871">
      <w:pPr>
        <w:pStyle w:val="ConsPlusNormal"/>
        <w:spacing w:before="220"/>
        <w:ind w:firstLine="540"/>
        <w:jc w:val="both"/>
      </w:pPr>
      <w:r>
        <w:t xml:space="preserve">7.3. </w:t>
      </w:r>
      <w:hyperlink w:anchor="P263" w:history="1">
        <w:r>
          <w:rPr>
            <w:color w:val="0000FF"/>
          </w:rPr>
          <w:t>Итоговый документ</w:t>
        </w:r>
      </w:hyperlink>
      <w:r>
        <w:t xml:space="preserve">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237871" w:rsidRDefault="00237871">
      <w:pPr>
        <w:pStyle w:val="ConsPlusNormal"/>
        <w:spacing w:before="220"/>
        <w:ind w:firstLine="540"/>
        <w:jc w:val="both"/>
      </w:pPr>
      <w:r>
        <w:t xml:space="preserve">7.4. </w:t>
      </w:r>
      <w:hyperlink w:anchor="P263" w:history="1">
        <w:r>
          <w:rPr>
            <w:color w:val="0000FF"/>
          </w:rPr>
          <w:t>Итоговый документ</w:t>
        </w:r>
      </w:hyperlink>
      <w:r>
        <w:t xml:space="preserve"> публичных слушаний представляется органу или должностному лицу, принявшему решение о проведении публичных слушаний.</w:t>
      </w:r>
    </w:p>
    <w:p w:rsidR="00237871" w:rsidRDefault="00237871">
      <w:pPr>
        <w:pStyle w:val="ConsPlusNormal"/>
        <w:spacing w:before="220"/>
        <w:ind w:firstLine="540"/>
        <w:jc w:val="both"/>
      </w:pPr>
      <w:r>
        <w:t>7.5. Орган или должностное лицо, принявшее решение о проведении публичных слушаний, обеспечивает опубликование итогового документа публичных слушаний.</w:t>
      </w:r>
    </w:p>
    <w:p w:rsidR="00237871" w:rsidRDefault="00237871">
      <w:pPr>
        <w:pStyle w:val="ConsPlusNormal"/>
        <w:spacing w:before="220"/>
        <w:ind w:firstLine="540"/>
        <w:jc w:val="both"/>
      </w:pPr>
      <w:r>
        <w:t>Итоговый документ публичных слушаний публикуется в газете "Саратовская панорама" или размещается (публикуется) на официальном сайте Саратовской городской Думы (www.saratovduma.ru) или на официальном сайте администрации муниципального образования "Город Саратов" (www.saratovmer.ru).</w:t>
      </w:r>
    </w:p>
    <w:p w:rsidR="00237871" w:rsidRDefault="00237871">
      <w:pPr>
        <w:pStyle w:val="ConsPlusNormal"/>
        <w:spacing w:before="220"/>
        <w:ind w:firstLine="540"/>
        <w:jc w:val="both"/>
      </w:pPr>
      <w:r>
        <w:t>7.6. Решения публичных слушаний для органов местного самоуправления носят рекомендательный характер. Рекомендации, содержащиеся в решениях, рассматриваются органами местного самоуправления при принятии муниципальных правовых актов.</w:t>
      </w:r>
    </w:p>
    <w:p w:rsidR="00237871" w:rsidRDefault="00237871">
      <w:pPr>
        <w:pStyle w:val="ConsPlusNormal"/>
        <w:spacing w:before="220"/>
        <w:ind w:firstLine="540"/>
        <w:jc w:val="both"/>
      </w:pPr>
      <w:r>
        <w:t>7.7. Должностные лица органов местного самоуправления муниципального образования "Город Саратов" несут ответственность за неисполнение настоящего решения в порядке, установленном действующим законодательством.</w:t>
      </w:r>
    </w:p>
    <w:p w:rsidR="00237871" w:rsidRDefault="00237871">
      <w:pPr>
        <w:pStyle w:val="ConsPlusNormal"/>
        <w:jc w:val="both"/>
      </w:pPr>
    </w:p>
    <w:p w:rsidR="00237871" w:rsidRDefault="00237871">
      <w:pPr>
        <w:pStyle w:val="ConsPlusNormal"/>
        <w:jc w:val="both"/>
      </w:pPr>
    </w:p>
    <w:p w:rsidR="00237871" w:rsidRDefault="00237871">
      <w:pPr>
        <w:pStyle w:val="ConsPlusNormal"/>
        <w:jc w:val="both"/>
      </w:pPr>
    </w:p>
    <w:p w:rsidR="00237871" w:rsidRDefault="00237871">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237871" w:rsidRDefault="00237871">
      <w:pPr>
        <w:pStyle w:val="ConsPlusNormal"/>
        <w:jc w:val="both"/>
      </w:pPr>
    </w:p>
    <w:p w:rsidR="00237871" w:rsidRDefault="00237871">
      <w:pPr>
        <w:pStyle w:val="ConsPlusNormal"/>
        <w:jc w:val="right"/>
        <w:outlineLvl w:val="1"/>
      </w:pPr>
      <w:r>
        <w:t>Приложение 1</w:t>
      </w:r>
    </w:p>
    <w:p w:rsidR="00237871" w:rsidRDefault="00237871">
      <w:pPr>
        <w:pStyle w:val="ConsPlusNormal"/>
        <w:jc w:val="right"/>
      </w:pPr>
      <w:r>
        <w:t>к Положению</w:t>
      </w:r>
    </w:p>
    <w:p w:rsidR="00237871" w:rsidRDefault="00237871">
      <w:pPr>
        <w:pStyle w:val="ConsPlusNormal"/>
        <w:jc w:val="right"/>
      </w:pPr>
      <w:r>
        <w:t>о публичных слушаниях в муниципальном образовании</w:t>
      </w:r>
    </w:p>
    <w:p w:rsidR="00237871" w:rsidRDefault="00237871">
      <w:pPr>
        <w:pStyle w:val="ConsPlusNormal"/>
        <w:jc w:val="right"/>
      </w:pPr>
      <w:r>
        <w:t>"Город Саратов"</w:t>
      </w:r>
    </w:p>
    <w:p w:rsidR="00237871" w:rsidRDefault="00237871">
      <w:pPr>
        <w:pStyle w:val="ConsPlusNormal"/>
        <w:jc w:val="both"/>
      </w:pPr>
    </w:p>
    <w:p w:rsidR="00237871" w:rsidRDefault="00237871">
      <w:pPr>
        <w:pStyle w:val="ConsPlusNormal"/>
        <w:jc w:val="center"/>
      </w:pPr>
      <w:bookmarkStart w:id="7" w:name="P211"/>
      <w:bookmarkEnd w:id="7"/>
      <w:r>
        <w:t>Список инициативной группы</w:t>
      </w:r>
    </w:p>
    <w:p w:rsidR="00237871" w:rsidRDefault="002378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474"/>
        <w:gridCol w:w="3231"/>
        <w:gridCol w:w="1361"/>
      </w:tblGrid>
      <w:tr w:rsidR="00237871">
        <w:tc>
          <w:tcPr>
            <w:tcW w:w="624" w:type="dxa"/>
          </w:tcPr>
          <w:p w:rsidR="00237871" w:rsidRDefault="00237871">
            <w:pPr>
              <w:pStyle w:val="ConsPlusNormal"/>
              <w:jc w:val="center"/>
            </w:pPr>
            <w:r>
              <w:t xml:space="preserve">NN </w:t>
            </w:r>
            <w:proofErr w:type="spellStart"/>
            <w:r>
              <w:t>п.п</w:t>
            </w:r>
            <w:proofErr w:type="spellEnd"/>
            <w:r>
              <w:t>.</w:t>
            </w:r>
          </w:p>
        </w:tc>
        <w:tc>
          <w:tcPr>
            <w:tcW w:w="2154" w:type="dxa"/>
          </w:tcPr>
          <w:p w:rsidR="00237871" w:rsidRDefault="00237871">
            <w:pPr>
              <w:pStyle w:val="ConsPlusNormal"/>
              <w:jc w:val="center"/>
            </w:pPr>
            <w:r>
              <w:t>Фамилия, имя, отчество и дата рождения</w:t>
            </w:r>
          </w:p>
        </w:tc>
        <w:tc>
          <w:tcPr>
            <w:tcW w:w="1474" w:type="dxa"/>
          </w:tcPr>
          <w:p w:rsidR="00237871" w:rsidRDefault="00237871">
            <w:pPr>
              <w:pStyle w:val="ConsPlusNormal"/>
              <w:jc w:val="center"/>
            </w:pPr>
            <w:r>
              <w:t>Адрес места жительства</w:t>
            </w:r>
          </w:p>
        </w:tc>
        <w:tc>
          <w:tcPr>
            <w:tcW w:w="3231" w:type="dxa"/>
          </w:tcPr>
          <w:p w:rsidR="00237871" w:rsidRDefault="00237871">
            <w:pPr>
              <w:pStyle w:val="ConsPlusNormal"/>
              <w:jc w:val="center"/>
            </w:pPr>
            <w:r>
              <w:t>Паспортные данные (серия, номер, документа, удостоверяющего личность, кем и когда выдан)</w:t>
            </w:r>
          </w:p>
        </w:tc>
        <w:tc>
          <w:tcPr>
            <w:tcW w:w="1361" w:type="dxa"/>
          </w:tcPr>
          <w:p w:rsidR="00237871" w:rsidRDefault="00237871">
            <w:pPr>
              <w:pStyle w:val="ConsPlusNormal"/>
              <w:jc w:val="center"/>
            </w:pPr>
            <w:r>
              <w:t>Личная подпись</w:t>
            </w:r>
          </w:p>
        </w:tc>
      </w:tr>
      <w:tr w:rsidR="00237871">
        <w:tc>
          <w:tcPr>
            <w:tcW w:w="624" w:type="dxa"/>
          </w:tcPr>
          <w:p w:rsidR="00237871" w:rsidRDefault="00237871">
            <w:pPr>
              <w:pStyle w:val="ConsPlusNormal"/>
            </w:pPr>
          </w:p>
        </w:tc>
        <w:tc>
          <w:tcPr>
            <w:tcW w:w="2154" w:type="dxa"/>
          </w:tcPr>
          <w:p w:rsidR="00237871" w:rsidRDefault="00237871">
            <w:pPr>
              <w:pStyle w:val="ConsPlusNormal"/>
            </w:pPr>
          </w:p>
        </w:tc>
        <w:tc>
          <w:tcPr>
            <w:tcW w:w="1474" w:type="dxa"/>
          </w:tcPr>
          <w:p w:rsidR="00237871" w:rsidRDefault="00237871">
            <w:pPr>
              <w:pStyle w:val="ConsPlusNormal"/>
            </w:pPr>
          </w:p>
        </w:tc>
        <w:tc>
          <w:tcPr>
            <w:tcW w:w="3231" w:type="dxa"/>
          </w:tcPr>
          <w:p w:rsidR="00237871" w:rsidRDefault="00237871">
            <w:pPr>
              <w:pStyle w:val="ConsPlusNormal"/>
            </w:pPr>
          </w:p>
        </w:tc>
        <w:tc>
          <w:tcPr>
            <w:tcW w:w="1361" w:type="dxa"/>
          </w:tcPr>
          <w:p w:rsidR="00237871" w:rsidRDefault="00237871">
            <w:pPr>
              <w:pStyle w:val="ConsPlusNormal"/>
            </w:pPr>
          </w:p>
        </w:tc>
      </w:tr>
      <w:tr w:rsidR="00237871">
        <w:tc>
          <w:tcPr>
            <w:tcW w:w="624" w:type="dxa"/>
          </w:tcPr>
          <w:p w:rsidR="00237871" w:rsidRDefault="00237871">
            <w:pPr>
              <w:pStyle w:val="ConsPlusNormal"/>
            </w:pPr>
          </w:p>
        </w:tc>
        <w:tc>
          <w:tcPr>
            <w:tcW w:w="2154" w:type="dxa"/>
          </w:tcPr>
          <w:p w:rsidR="00237871" w:rsidRDefault="00237871">
            <w:pPr>
              <w:pStyle w:val="ConsPlusNormal"/>
            </w:pPr>
          </w:p>
        </w:tc>
        <w:tc>
          <w:tcPr>
            <w:tcW w:w="1474" w:type="dxa"/>
          </w:tcPr>
          <w:p w:rsidR="00237871" w:rsidRDefault="00237871">
            <w:pPr>
              <w:pStyle w:val="ConsPlusNormal"/>
            </w:pPr>
          </w:p>
        </w:tc>
        <w:tc>
          <w:tcPr>
            <w:tcW w:w="3231" w:type="dxa"/>
          </w:tcPr>
          <w:p w:rsidR="00237871" w:rsidRDefault="00237871">
            <w:pPr>
              <w:pStyle w:val="ConsPlusNormal"/>
            </w:pPr>
          </w:p>
        </w:tc>
        <w:tc>
          <w:tcPr>
            <w:tcW w:w="1361" w:type="dxa"/>
          </w:tcPr>
          <w:p w:rsidR="00237871" w:rsidRDefault="00237871">
            <w:pPr>
              <w:pStyle w:val="ConsPlusNormal"/>
            </w:pPr>
          </w:p>
        </w:tc>
      </w:tr>
      <w:tr w:rsidR="00237871">
        <w:tc>
          <w:tcPr>
            <w:tcW w:w="624" w:type="dxa"/>
          </w:tcPr>
          <w:p w:rsidR="00237871" w:rsidRDefault="00237871">
            <w:pPr>
              <w:pStyle w:val="ConsPlusNormal"/>
            </w:pPr>
          </w:p>
        </w:tc>
        <w:tc>
          <w:tcPr>
            <w:tcW w:w="2154" w:type="dxa"/>
          </w:tcPr>
          <w:p w:rsidR="00237871" w:rsidRDefault="00237871">
            <w:pPr>
              <w:pStyle w:val="ConsPlusNormal"/>
            </w:pPr>
          </w:p>
        </w:tc>
        <w:tc>
          <w:tcPr>
            <w:tcW w:w="1474" w:type="dxa"/>
          </w:tcPr>
          <w:p w:rsidR="00237871" w:rsidRDefault="00237871">
            <w:pPr>
              <w:pStyle w:val="ConsPlusNormal"/>
            </w:pPr>
          </w:p>
        </w:tc>
        <w:tc>
          <w:tcPr>
            <w:tcW w:w="3231" w:type="dxa"/>
          </w:tcPr>
          <w:p w:rsidR="00237871" w:rsidRDefault="00237871">
            <w:pPr>
              <w:pStyle w:val="ConsPlusNormal"/>
            </w:pPr>
          </w:p>
        </w:tc>
        <w:tc>
          <w:tcPr>
            <w:tcW w:w="1361" w:type="dxa"/>
          </w:tcPr>
          <w:p w:rsidR="00237871" w:rsidRDefault="00237871">
            <w:pPr>
              <w:pStyle w:val="ConsPlusNormal"/>
            </w:pPr>
          </w:p>
        </w:tc>
      </w:tr>
      <w:tr w:rsidR="00237871">
        <w:tc>
          <w:tcPr>
            <w:tcW w:w="624" w:type="dxa"/>
          </w:tcPr>
          <w:p w:rsidR="00237871" w:rsidRDefault="00237871">
            <w:pPr>
              <w:pStyle w:val="ConsPlusNormal"/>
            </w:pPr>
          </w:p>
        </w:tc>
        <w:tc>
          <w:tcPr>
            <w:tcW w:w="2154" w:type="dxa"/>
          </w:tcPr>
          <w:p w:rsidR="00237871" w:rsidRDefault="00237871">
            <w:pPr>
              <w:pStyle w:val="ConsPlusNormal"/>
            </w:pPr>
          </w:p>
        </w:tc>
        <w:tc>
          <w:tcPr>
            <w:tcW w:w="1474" w:type="dxa"/>
          </w:tcPr>
          <w:p w:rsidR="00237871" w:rsidRDefault="00237871">
            <w:pPr>
              <w:pStyle w:val="ConsPlusNormal"/>
            </w:pPr>
          </w:p>
        </w:tc>
        <w:tc>
          <w:tcPr>
            <w:tcW w:w="3231" w:type="dxa"/>
          </w:tcPr>
          <w:p w:rsidR="00237871" w:rsidRDefault="00237871">
            <w:pPr>
              <w:pStyle w:val="ConsPlusNormal"/>
            </w:pPr>
          </w:p>
        </w:tc>
        <w:tc>
          <w:tcPr>
            <w:tcW w:w="1361" w:type="dxa"/>
          </w:tcPr>
          <w:p w:rsidR="00237871" w:rsidRDefault="00237871">
            <w:pPr>
              <w:pStyle w:val="ConsPlusNormal"/>
            </w:pPr>
          </w:p>
        </w:tc>
      </w:tr>
      <w:tr w:rsidR="00237871">
        <w:tc>
          <w:tcPr>
            <w:tcW w:w="624" w:type="dxa"/>
          </w:tcPr>
          <w:p w:rsidR="00237871" w:rsidRDefault="00237871">
            <w:pPr>
              <w:pStyle w:val="ConsPlusNormal"/>
            </w:pPr>
          </w:p>
        </w:tc>
        <w:tc>
          <w:tcPr>
            <w:tcW w:w="2154" w:type="dxa"/>
          </w:tcPr>
          <w:p w:rsidR="00237871" w:rsidRDefault="00237871">
            <w:pPr>
              <w:pStyle w:val="ConsPlusNormal"/>
            </w:pPr>
          </w:p>
        </w:tc>
        <w:tc>
          <w:tcPr>
            <w:tcW w:w="1474" w:type="dxa"/>
          </w:tcPr>
          <w:p w:rsidR="00237871" w:rsidRDefault="00237871">
            <w:pPr>
              <w:pStyle w:val="ConsPlusNormal"/>
            </w:pPr>
          </w:p>
        </w:tc>
        <w:tc>
          <w:tcPr>
            <w:tcW w:w="3231" w:type="dxa"/>
          </w:tcPr>
          <w:p w:rsidR="00237871" w:rsidRDefault="00237871">
            <w:pPr>
              <w:pStyle w:val="ConsPlusNormal"/>
            </w:pPr>
          </w:p>
        </w:tc>
        <w:tc>
          <w:tcPr>
            <w:tcW w:w="1361" w:type="dxa"/>
          </w:tcPr>
          <w:p w:rsidR="00237871" w:rsidRDefault="00237871">
            <w:pPr>
              <w:pStyle w:val="ConsPlusNormal"/>
            </w:pPr>
          </w:p>
        </w:tc>
      </w:tr>
      <w:tr w:rsidR="00237871">
        <w:tc>
          <w:tcPr>
            <w:tcW w:w="624" w:type="dxa"/>
          </w:tcPr>
          <w:p w:rsidR="00237871" w:rsidRDefault="00237871">
            <w:pPr>
              <w:pStyle w:val="ConsPlusNormal"/>
            </w:pPr>
          </w:p>
        </w:tc>
        <w:tc>
          <w:tcPr>
            <w:tcW w:w="2154" w:type="dxa"/>
          </w:tcPr>
          <w:p w:rsidR="00237871" w:rsidRDefault="00237871">
            <w:pPr>
              <w:pStyle w:val="ConsPlusNormal"/>
            </w:pPr>
          </w:p>
        </w:tc>
        <w:tc>
          <w:tcPr>
            <w:tcW w:w="1474" w:type="dxa"/>
          </w:tcPr>
          <w:p w:rsidR="00237871" w:rsidRDefault="00237871">
            <w:pPr>
              <w:pStyle w:val="ConsPlusNormal"/>
            </w:pPr>
          </w:p>
        </w:tc>
        <w:tc>
          <w:tcPr>
            <w:tcW w:w="3231" w:type="dxa"/>
          </w:tcPr>
          <w:p w:rsidR="00237871" w:rsidRDefault="00237871">
            <w:pPr>
              <w:pStyle w:val="ConsPlusNormal"/>
            </w:pPr>
          </w:p>
        </w:tc>
        <w:tc>
          <w:tcPr>
            <w:tcW w:w="1361" w:type="dxa"/>
          </w:tcPr>
          <w:p w:rsidR="00237871" w:rsidRDefault="00237871">
            <w:pPr>
              <w:pStyle w:val="ConsPlusNormal"/>
            </w:pPr>
          </w:p>
        </w:tc>
      </w:tr>
      <w:tr w:rsidR="00237871">
        <w:tc>
          <w:tcPr>
            <w:tcW w:w="624" w:type="dxa"/>
          </w:tcPr>
          <w:p w:rsidR="00237871" w:rsidRDefault="00237871">
            <w:pPr>
              <w:pStyle w:val="ConsPlusNormal"/>
            </w:pPr>
          </w:p>
        </w:tc>
        <w:tc>
          <w:tcPr>
            <w:tcW w:w="2154" w:type="dxa"/>
          </w:tcPr>
          <w:p w:rsidR="00237871" w:rsidRDefault="00237871">
            <w:pPr>
              <w:pStyle w:val="ConsPlusNormal"/>
            </w:pPr>
          </w:p>
        </w:tc>
        <w:tc>
          <w:tcPr>
            <w:tcW w:w="1474" w:type="dxa"/>
          </w:tcPr>
          <w:p w:rsidR="00237871" w:rsidRDefault="00237871">
            <w:pPr>
              <w:pStyle w:val="ConsPlusNormal"/>
            </w:pPr>
          </w:p>
        </w:tc>
        <w:tc>
          <w:tcPr>
            <w:tcW w:w="3231" w:type="dxa"/>
          </w:tcPr>
          <w:p w:rsidR="00237871" w:rsidRDefault="00237871">
            <w:pPr>
              <w:pStyle w:val="ConsPlusNormal"/>
            </w:pPr>
          </w:p>
        </w:tc>
        <w:tc>
          <w:tcPr>
            <w:tcW w:w="1361" w:type="dxa"/>
          </w:tcPr>
          <w:p w:rsidR="00237871" w:rsidRDefault="00237871">
            <w:pPr>
              <w:pStyle w:val="ConsPlusNormal"/>
            </w:pPr>
          </w:p>
        </w:tc>
      </w:tr>
    </w:tbl>
    <w:p w:rsidR="00237871" w:rsidRDefault="00237871">
      <w:pPr>
        <w:pStyle w:val="ConsPlusNormal"/>
        <w:jc w:val="both"/>
      </w:pPr>
    </w:p>
    <w:p w:rsidR="00237871" w:rsidRDefault="00237871">
      <w:pPr>
        <w:pStyle w:val="ConsPlusNormal"/>
        <w:jc w:val="both"/>
      </w:pPr>
    </w:p>
    <w:p w:rsidR="00237871" w:rsidRDefault="00237871">
      <w:pPr>
        <w:pStyle w:val="ConsPlusNormal"/>
        <w:jc w:val="both"/>
      </w:pPr>
    </w:p>
    <w:p w:rsidR="00237871" w:rsidRDefault="00237871">
      <w:pPr>
        <w:pStyle w:val="ConsPlusNormal"/>
        <w:jc w:val="both"/>
      </w:pPr>
    </w:p>
    <w:p w:rsidR="00237871" w:rsidRDefault="00237871">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EA7123" w:rsidRDefault="00EA7123">
      <w:pPr>
        <w:pStyle w:val="ConsPlusNormal"/>
        <w:jc w:val="both"/>
      </w:pPr>
    </w:p>
    <w:p w:rsidR="00237871" w:rsidRDefault="00237871">
      <w:pPr>
        <w:pStyle w:val="ConsPlusNormal"/>
        <w:jc w:val="right"/>
        <w:outlineLvl w:val="1"/>
      </w:pPr>
      <w:r>
        <w:t>Приложение 2</w:t>
      </w:r>
    </w:p>
    <w:p w:rsidR="00237871" w:rsidRDefault="00237871">
      <w:pPr>
        <w:pStyle w:val="ConsPlusNormal"/>
        <w:jc w:val="right"/>
      </w:pPr>
      <w:r>
        <w:t>к Положению</w:t>
      </w:r>
    </w:p>
    <w:p w:rsidR="00237871" w:rsidRDefault="00237871">
      <w:pPr>
        <w:pStyle w:val="ConsPlusNormal"/>
        <w:jc w:val="right"/>
      </w:pPr>
      <w:r>
        <w:t>о публичных слушаниях в муниципальном образовании</w:t>
      </w:r>
    </w:p>
    <w:p w:rsidR="00237871" w:rsidRDefault="00237871">
      <w:pPr>
        <w:pStyle w:val="ConsPlusNormal"/>
        <w:jc w:val="right"/>
      </w:pPr>
      <w:r>
        <w:t>"Город Саратов"</w:t>
      </w:r>
    </w:p>
    <w:p w:rsidR="00237871" w:rsidRDefault="00237871">
      <w:pPr>
        <w:pStyle w:val="ConsPlusNormal"/>
        <w:jc w:val="both"/>
      </w:pPr>
    </w:p>
    <w:p w:rsidR="00237871" w:rsidRDefault="00237871">
      <w:pPr>
        <w:pStyle w:val="ConsPlusNonformat"/>
        <w:jc w:val="both"/>
      </w:pPr>
      <w:bookmarkStart w:id="8" w:name="P263"/>
      <w:bookmarkEnd w:id="8"/>
      <w:r>
        <w:t xml:space="preserve">                   ИТОГОВЫЙ ДОКУМЕНТ ПУБЛИЧНЫХ СЛУШАНИЙ</w:t>
      </w:r>
    </w:p>
    <w:p w:rsidR="00237871" w:rsidRDefault="00237871">
      <w:pPr>
        <w:pStyle w:val="ConsPlusNonformat"/>
        <w:jc w:val="both"/>
      </w:pPr>
    </w:p>
    <w:p w:rsidR="00237871" w:rsidRDefault="00237871">
      <w:pPr>
        <w:pStyle w:val="ConsPlusNonformat"/>
        <w:jc w:val="both"/>
      </w:pPr>
      <w:r>
        <w:t xml:space="preserve">    Публичные   слушания  назначены  решением  Саратовской  городской  Думы</w:t>
      </w:r>
    </w:p>
    <w:p w:rsidR="00237871" w:rsidRDefault="00237871">
      <w:pPr>
        <w:pStyle w:val="ConsPlusNonformat"/>
        <w:jc w:val="both"/>
      </w:pPr>
      <w:r>
        <w:t>(постановлением главы муниципального образования) от ________ N _________</w:t>
      </w:r>
    </w:p>
    <w:p w:rsidR="00237871" w:rsidRDefault="00237871">
      <w:pPr>
        <w:pStyle w:val="ConsPlusNonformat"/>
        <w:jc w:val="both"/>
      </w:pPr>
      <w:r>
        <w:t xml:space="preserve">    Тема публичных слушаний:</w:t>
      </w:r>
    </w:p>
    <w:p w:rsidR="00237871" w:rsidRDefault="00237871">
      <w:pPr>
        <w:pStyle w:val="ConsPlusNonformat"/>
        <w:jc w:val="both"/>
      </w:pPr>
      <w:r>
        <w:t>___________________________________________________________________________</w:t>
      </w:r>
    </w:p>
    <w:p w:rsidR="00237871" w:rsidRDefault="00237871">
      <w:pPr>
        <w:pStyle w:val="ConsPlusNonformat"/>
        <w:jc w:val="both"/>
      </w:pPr>
      <w:r>
        <w:t>___________________________________________________________________________</w:t>
      </w:r>
    </w:p>
    <w:p w:rsidR="00237871" w:rsidRDefault="00237871">
      <w:pPr>
        <w:pStyle w:val="ConsPlusNonformat"/>
        <w:jc w:val="both"/>
      </w:pPr>
      <w:r>
        <w:t>___________________________________________________________________________</w:t>
      </w:r>
    </w:p>
    <w:p w:rsidR="00237871" w:rsidRDefault="00237871">
      <w:pPr>
        <w:pStyle w:val="ConsPlusNonformat"/>
        <w:jc w:val="both"/>
      </w:pPr>
      <w:r>
        <w:t>___________________________________________________________________________</w:t>
      </w:r>
    </w:p>
    <w:p w:rsidR="00237871" w:rsidRDefault="00237871">
      <w:pPr>
        <w:pStyle w:val="ConsPlusNonformat"/>
        <w:jc w:val="both"/>
      </w:pPr>
    </w:p>
    <w:p w:rsidR="00237871" w:rsidRDefault="00237871">
      <w:pPr>
        <w:pStyle w:val="ConsPlusNonformat"/>
        <w:jc w:val="both"/>
      </w:pPr>
      <w:r>
        <w:t xml:space="preserve">    Дата проведения публичных слушаний "___"____________ ______ г.</w:t>
      </w:r>
    </w:p>
    <w:p w:rsidR="00237871" w:rsidRDefault="002378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964"/>
        <w:gridCol w:w="2098"/>
        <w:gridCol w:w="2041"/>
        <w:gridCol w:w="1077"/>
      </w:tblGrid>
      <w:tr w:rsidR="00237871">
        <w:tc>
          <w:tcPr>
            <w:tcW w:w="680" w:type="dxa"/>
          </w:tcPr>
          <w:p w:rsidR="00237871" w:rsidRDefault="00237871">
            <w:pPr>
              <w:pStyle w:val="ConsPlusNormal"/>
              <w:jc w:val="center"/>
            </w:pPr>
            <w:r>
              <w:t xml:space="preserve">NN </w:t>
            </w:r>
            <w:proofErr w:type="spellStart"/>
            <w:r>
              <w:t>п.п</w:t>
            </w:r>
            <w:proofErr w:type="spellEnd"/>
            <w:r>
              <w:t>.</w:t>
            </w:r>
          </w:p>
        </w:tc>
        <w:tc>
          <w:tcPr>
            <w:tcW w:w="2041" w:type="dxa"/>
          </w:tcPr>
          <w:p w:rsidR="00237871" w:rsidRDefault="00237871">
            <w:pPr>
              <w:pStyle w:val="ConsPlusNormal"/>
              <w:jc w:val="center"/>
            </w:pPr>
            <w:r>
              <w:t>Вопросы, вынесенные на обсуждение</w:t>
            </w:r>
          </w:p>
        </w:tc>
        <w:tc>
          <w:tcPr>
            <w:tcW w:w="964" w:type="dxa"/>
          </w:tcPr>
          <w:p w:rsidR="00237871" w:rsidRDefault="00237871">
            <w:pPr>
              <w:pStyle w:val="ConsPlusNormal"/>
              <w:jc w:val="center"/>
            </w:pPr>
            <w:r>
              <w:t>N рекомендации</w:t>
            </w:r>
          </w:p>
        </w:tc>
        <w:tc>
          <w:tcPr>
            <w:tcW w:w="2098" w:type="dxa"/>
          </w:tcPr>
          <w:p w:rsidR="00237871" w:rsidRDefault="00237871">
            <w:pPr>
              <w:pStyle w:val="ConsPlusNormal"/>
              <w:jc w:val="center"/>
            </w:pPr>
            <w:r>
              <w:t>Предложения и рекомендации экспертов, дата их внесения</w:t>
            </w:r>
          </w:p>
        </w:tc>
        <w:tc>
          <w:tcPr>
            <w:tcW w:w="2041" w:type="dxa"/>
          </w:tcPr>
          <w:p w:rsidR="00237871" w:rsidRDefault="00237871">
            <w:pPr>
              <w:pStyle w:val="ConsPlusNormal"/>
              <w:jc w:val="center"/>
            </w:pPr>
            <w:r>
              <w:t>Предложения внесено (поддержано)</w:t>
            </w:r>
          </w:p>
        </w:tc>
        <w:tc>
          <w:tcPr>
            <w:tcW w:w="1077" w:type="dxa"/>
          </w:tcPr>
          <w:p w:rsidR="00237871" w:rsidRDefault="00237871">
            <w:pPr>
              <w:pStyle w:val="ConsPlusNormal"/>
              <w:jc w:val="center"/>
            </w:pPr>
            <w:r>
              <w:t>Итоги рассмотрения вопроса</w:t>
            </w:r>
          </w:p>
        </w:tc>
      </w:tr>
      <w:tr w:rsidR="00237871">
        <w:tc>
          <w:tcPr>
            <w:tcW w:w="680" w:type="dxa"/>
            <w:vMerge w:val="restart"/>
          </w:tcPr>
          <w:p w:rsidR="00237871" w:rsidRDefault="00237871">
            <w:pPr>
              <w:pStyle w:val="ConsPlusNormal"/>
              <w:jc w:val="center"/>
            </w:pPr>
            <w:r>
              <w:t>1.</w:t>
            </w:r>
          </w:p>
        </w:tc>
        <w:tc>
          <w:tcPr>
            <w:tcW w:w="2041" w:type="dxa"/>
            <w:vMerge w:val="restart"/>
          </w:tcPr>
          <w:p w:rsidR="00237871" w:rsidRDefault="00237871">
            <w:pPr>
              <w:pStyle w:val="ConsPlusNormal"/>
            </w:pPr>
            <w:r>
              <w:t>Формулировка вопроса</w:t>
            </w:r>
          </w:p>
        </w:tc>
        <w:tc>
          <w:tcPr>
            <w:tcW w:w="964" w:type="dxa"/>
            <w:tcBorders>
              <w:bottom w:val="nil"/>
            </w:tcBorders>
          </w:tcPr>
          <w:p w:rsidR="00237871" w:rsidRDefault="00237871">
            <w:pPr>
              <w:pStyle w:val="ConsPlusNormal"/>
              <w:jc w:val="center"/>
            </w:pPr>
            <w:r>
              <w:t>1.1</w:t>
            </w:r>
          </w:p>
        </w:tc>
        <w:tc>
          <w:tcPr>
            <w:tcW w:w="2098" w:type="dxa"/>
            <w:tcBorders>
              <w:bottom w:val="nil"/>
            </w:tcBorders>
          </w:tcPr>
          <w:p w:rsidR="00237871" w:rsidRDefault="00237871">
            <w:pPr>
              <w:pStyle w:val="ConsPlusNormal"/>
              <w:jc w:val="center"/>
            </w:pPr>
            <w:r>
              <w:t>Текст рекомендации (предложения)</w:t>
            </w:r>
          </w:p>
        </w:tc>
        <w:tc>
          <w:tcPr>
            <w:tcW w:w="2041" w:type="dxa"/>
            <w:tcBorders>
              <w:bottom w:val="nil"/>
            </w:tcBorders>
          </w:tcPr>
          <w:p w:rsidR="00237871" w:rsidRDefault="00237871">
            <w:pPr>
              <w:pStyle w:val="ConsPlusNormal"/>
              <w:jc w:val="center"/>
            </w:pPr>
            <w:r>
              <w:t>ФИО эксперта (название организации)</w:t>
            </w:r>
          </w:p>
        </w:tc>
        <w:tc>
          <w:tcPr>
            <w:tcW w:w="1077" w:type="dxa"/>
            <w:vMerge w:val="restart"/>
          </w:tcPr>
          <w:p w:rsidR="00237871" w:rsidRDefault="00237871">
            <w:pPr>
              <w:pStyle w:val="ConsPlusNormal"/>
            </w:pPr>
          </w:p>
        </w:tc>
      </w:tr>
      <w:tr w:rsidR="00237871">
        <w:tc>
          <w:tcPr>
            <w:tcW w:w="680" w:type="dxa"/>
            <w:vMerge/>
          </w:tcPr>
          <w:p w:rsidR="00237871" w:rsidRDefault="00237871"/>
        </w:tc>
        <w:tc>
          <w:tcPr>
            <w:tcW w:w="2041" w:type="dxa"/>
            <w:vMerge/>
          </w:tcPr>
          <w:p w:rsidR="00237871" w:rsidRDefault="00237871"/>
        </w:tc>
        <w:tc>
          <w:tcPr>
            <w:tcW w:w="964" w:type="dxa"/>
            <w:tcBorders>
              <w:top w:val="nil"/>
            </w:tcBorders>
          </w:tcPr>
          <w:p w:rsidR="00237871" w:rsidRDefault="00237871">
            <w:pPr>
              <w:pStyle w:val="ConsPlusNormal"/>
              <w:jc w:val="center"/>
            </w:pPr>
            <w:r>
              <w:t>1.2</w:t>
            </w:r>
          </w:p>
        </w:tc>
        <w:tc>
          <w:tcPr>
            <w:tcW w:w="2098" w:type="dxa"/>
            <w:tcBorders>
              <w:top w:val="nil"/>
            </w:tcBorders>
          </w:tcPr>
          <w:p w:rsidR="00237871" w:rsidRDefault="00237871">
            <w:pPr>
              <w:pStyle w:val="ConsPlusNormal"/>
              <w:jc w:val="center"/>
            </w:pPr>
            <w:r>
              <w:t>Текст рекомендации (предложения)</w:t>
            </w:r>
          </w:p>
        </w:tc>
        <w:tc>
          <w:tcPr>
            <w:tcW w:w="2041" w:type="dxa"/>
            <w:tcBorders>
              <w:top w:val="nil"/>
            </w:tcBorders>
          </w:tcPr>
          <w:p w:rsidR="00237871" w:rsidRDefault="00237871">
            <w:pPr>
              <w:pStyle w:val="ConsPlusNormal"/>
              <w:jc w:val="center"/>
            </w:pPr>
            <w:r>
              <w:t>ФИО эксперта (название организации)</w:t>
            </w:r>
          </w:p>
        </w:tc>
        <w:tc>
          <w:tcPr>
            <w:tcW w:w="1077" w:type="dxa"/>
            <w:vMerge/>
          </w:tcPr>
          <w:p w:rsidR="00237871" w:rsidRDefault="00237871"/>
        </w:tc>
      </w:tr>
      <w:tr w:rsidR="00237871">
        <w:tc>
          <w:tcPr>
            <w:tcW w:w="680" w:type="dxa"/>
            <w:vMerge w:val="restart"/>
          </w:tcPr>
          <w:p w:rsidR="00237871" w:rsidRDefault="00237871">
            <w:pPr>
              <w:pStyle w:val="ConsPlusNormal"/>
              <w:jc w:val="center"/>
            </w:pPr>
            <w:r>
              <w:t>2.</w:t>
            </w:r>
          </w:p>
        </w:tc>
        <w:tc>
          <w:tcPr>
            <w:tcW w:w="2041" w:type="dxa"/>
            <w:vMerge w:val="restart"/>
          </w:tcPr>
          <w:p w:rsidR="00237871" w:rsidRDefault="00237871">
            <w:pPr>
              <w:pStyle w:val="ConsPlusNormal"/>
            </w:pPr>
            <w:r>
              <w:t>Формулировка вопроса</w:t>
            </w:r>
          </w:p>
        </w:tc>
        <w:tc>
          <w:tcPr>
            <w:tcW w:w="964" w:type="dxa"/>
            <w:tcBorders>
              <w:bottom w:val="nil"/>
            </w:tcBorders>
          </w:tcPr>
          <w:p w:rsidR="00237871" w:rsidRDefault="00237871">
            <w:pPr>
              <w:pStyle w:val="ConsPlusNormal"/>
              <w:jc w:val="center"/>
            </w:pPr>
            <w:r>
              <w:t>1.1</w:t>
            </w:r>
          </w:p>
        </w:tc>
        <w:tc>
          <w:tcPr>
            <w:tcW w:w="2098" w:type="dxa"/>
            <w:tcBorders>
              <w:bottom w:val="nil"/>
            </w:tcBorders>
          </w:tcPr>
          <w:p w:rsidR="00237871" w:rsidRDefault="00237871">
            <w:pPr>
              <w:pStyle w:val="ConsPlusNormal"/>
              <w:jc w:val="center"/>
            </w:pPr>
            <w:r>
              <w:t>Текст рекомендации (предложения)</w:t>
            </w:r>
          </w:p>
        </w:tc>
        <w:tc>
          <w:tcPr>
            <w:tcW w:w="2041" w:type="dxa"/>
            <w:tcBorders>
              <w:bottom w:val="nil"/>
            </w:tcBorders>
          </w:tcPr>
          <w:p w:rsidR="00237871" w:rsidRDefault="00237871">
            <w:pPr>
              <w:pStyle w:val="ConsPlusNormal"/>
              <w:jc w:val="center"/>
            </w:pPr>
            <w:r>
              <w:t>ФИО эксперта (название организации)</w:t>
            </w:r>
          </w:p>
        </w:tc>
        <w:tc>
          <w:tcPr>
            <w:tcW w:w="1077" w:type="dxa"/>
            <w:vMerge w:val="restart"/>
          </w:tcPr>
          <w:p w:rsidR="00237871" w:rsidRDefault="00237871">
            <w:pPr>
              <w:pStyle w:val="ConsPlusNormal"/>
            </w:pPr>
          </w:p>
        </w:tc>
      </w:tr>
      <w:tr w:rsidR="00237871">
        <w:tblPrEx>
          <w:tblBorders>
            <w:insideH w:val="nil"/>
          </w:tblBorders>
        </w:tblPrEx>
        <w:tc>
          <w:tcPr>
            <w:tcW w:w="680" w:type="dxa"/>
            <w:vMerge/>
          </w:tcPr>
          <w:p w:rsidR="00237871" w:rsidRDefault="00237871"/>
        </w:tc>
        <w:tc>
          <w:tcPr>
            <w:tcW w:w="2041" w:type="dxa"/>
            <w:vMerge/>
          </w:tcPr>
          <w:p w:rsidR="00237871" w:rsidRDefault="00237871"/>
        </w:tc>
        <w:tc>
          <w:tcPr>
            <w:tcW w:w="964" w:type="dxa"/>
            <w:tcBorders>
              <w:top w:val="nil"/>
            </w:tcBorders>
          </w:tcPr>
          <w:p w:rsidR="00237871" w:rsidRDefault="00237871">
            <w:pPr>
              <w:pStyle w:val="ConsPlusNormal"/>
              <w:jc w:val="center"/>
            </w:pPr>
            <w:r>
              <w:t>1.2</w:t>
            </w:r>
          </w:p>
        </w:tc>
        <w:tc>
          <w:tcPr>
            <w:tcW w:w="2098" w:type="dxa"/>
            <w:tcBorders>
              <w:top w:val="nil"/>
            </w:tcBorders>
          </w:tcPr>
          <w:p w:rsidR="00237871" w:rsidRDefault="00237871">
            <w:pPr>
              <w:pStyle w:val="ConsPlusNormal"/>
              <w:jc w:val="center"/>
            </w:pPr>
            <w:r>
              <w:t>Текст рекомендации (предложения)</w:t>
            </w:r>
          </w:p>
        </w:tc>
        <w:tc>
          <w:tcPr>
            <w:tcW w:w="2041" w:type="dxa"/>
            <w:tcBorders>
              <w:top w:val="nil"/>
            </w:tcBorders>
          </w:tcPr>
          <w:p w:rsidR="00237871" w:rsidRDefault="00237871">
            <w:pPr>
              <w:pStyle w:val="ConsPlusNormal"/>
              <w:jc w:val="center"/>
            </w:pPr>
            <w:r>
              <w:t>ФИО эксперта (название организации)</w:t>
            </w:r>
          </w:p>
        </w:tc>
        <w:tc>
          <w:tcPr>
            <w:tcW w:w="1077" w:type="dxa"/>
            <w:vMerge/>
          </w:tcPr>
          <w:p w:rsidR="00237871" w:rsidRDefault="00237871"/>
        </w:tc>
      </w:tr>
    </w:tbl>
    <w:p w:rsidR="00237871" w:rsidRDefault="00237871">
      <w:pPr>
        <w:pStyle w:val="ConsPlusNormal"/>
        <w:jc w:val="both"/>
      </w:pPr>
    </w:p>
    <w:p w:rsidR="00237871" w:rsidRDefault="00237871">
      <w:pPr>
        <w:pStyle w:val="ConsPlusNonformat"/>
        <w:jc w:val="both"/>
      </w:pPr>
      <w:r>
        <w:t xml:space="preserve">    Председатель                       И.О. Фамилия</w:t>
      </w:r>
    </w:p>
    <w:p w:rsidR="00237871" w:rsidRDefault="00237871">
      <w:pPr>
        <w:pStyle w:val="ConsPlusNonformat"/>
        <w:jc w:val="both"/>
      </w:pPr>
      <w:r>
        <w:t xml:space="preserve">    Секретарь                          И.О. Фамилия</w:t>
      </w:r>
    </w:p>
    <w:p w:rsidR="00237871" w:rsidRDefault="00237871">
      <w:pPr>
        <w:pStyle w:val="ConsPlusNormal"/>
        <w:jc w:val="both"/>
      </w:pPr>
    </w:p>
    <w:p w:rsidR="00237871" w:rsidRDefault="00237871">
      <w:pPr>
        <w:pStyle w:val="ConsPlusNormal"/>
        <w:jc w:val="both"/>
      </w:pPr>
    </w:p>
    <w:p w:rsidR="00237871" w:rsidRDefault="00237871">
      <w:pPr>
        <w:pStyle w:val="ConsPlusNormal"/>
        <w:pBdr>
          <w:top w:val="single" w:sz="6" w:space="0" w:color="auto"/>
        </w:pBdr>
        <w:spacing w:before="100" w:after="100"/>
        <w:jc w:val="both"/>
        <w:rPr>
          <w:sz w:val="2"/>
          <w:szCs w:val="2"/>
        </w:rPr>
      </w:pPr>
    </w:p>
    <w:p w:rsidR="0095436A" w:rsidRDefault="0095436A"/>
    <w:sectPr w:rsidR="0095436A" w:rsidSect="00560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71"/>
    <w:rsid w:val="00012275"/>
    <w:rsid w:val="001F7597"/>
    <w:rsid w:val="00237871"/>
    <w:rsid w:val="00417D8B"/>
    <w:rsid w:val="004A1A4D"/>
    <w:rsid w:val="004E20CF"/>
    <w:rsid w:val="005A3887"/>
    <w:rsid w:val="0095436A"/>
    <w:rsid w:val="009A32B5"/>
    <w:rsid w:val="00AF34ED"/>
    <w:rsid w:val="00DD0AF3"/>
    <w:rsid w:val="00E701EB"/>
    <w:rsid w:val="00EA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C4D03-43D8-4CB2-A9AE-7576100D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8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DFEDC500CCDCF77D69F0DF592F08633EE42C45CEA603163C59691B16722626992174AB4EC12442339948AE9DE8CCE9AB3J6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A5DFEDC500CCDCF77D68100E3FEAD8E39ED1BCC56BE3A6569CC9EC3E6677E273F9B1D1BFBA84657203C88B8JAO" TargetMode="External"/><Relationship Id="rId12" Type="http://schemas.openxmlformats.org/officeDocument/2006/relationships/hyperlink" Target="consultantplus://offline/ref=3A5DFEDC500CCDCF77D69F0DF592F08633EE42C45AEA633362C6CB9BB93E2E606E9D485DA1A54649223C898BE394DF8ACD3B40B956C66D3EF5C8F7B3J6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A5DFEDC500CCDCF77D68100E3FEAD8E39ED1BCC56BE3A6569CC9EC3E6677E273F9B1D1BFBA84657203C88B8JAO" TargetMode="External"/><Relationship Id="rId11" Type="http://schemas.openxmlformats.org/officeDocument/2006/relationships/hyperlink" Target="consultantplus://offline/ref=3A5DFEDC500CCDCF77D68100E3FEAD8E38E11EC95EEF6D67389990C6EE37243729D2111FE5A846492737DEDBAC9583CF9D2841BD56C46C22BFJ7O" TargetMode="External"/><Relationship Id="rId5" Type="http://schemas.openxmlformats.org/officeDocument/2006/relationships/hyperlink" Target="consultantplus://offline/ref=3A5DFEDC500CCDCF77D68100E3FEAD8E38E11EC95EEF6D67389990C6EE37243729D2111FE5A8444A2637DEDBAC9583CF9D2841BD56C46C22BFJ7O" TargetMode="External"/><Relationship Id="rId10" Type="http://schemas.openxmlformats.org/officeDocument/2006/relationships/hyperlink" Target="consultantplus://offline/ref=3A5DFEDC500CCDCF77D69F0DF592F08633EE42C45CE9653665C89691B16722626992174AA6EC4A48223C8A8AEFCBDA9FDC634CBD4DD86C21E9CAF534B8JEO" TargetMode="External"/><Relationship Id="rId4" Type="http://schemas.openxmlformats.org/officeDocument/2006/relationships/webSettings" Target="webSettings.xml"/><Relationship Id="rId9" Type="http://schemas.openxmlformats.org/officeDocument/2006/relationships/hyperlink" Target="consultantplus://offline/ref=3A5DFEDC500CCDCF77D69F0DF592F08633EE42C45CEA643266CA9691B16722626992174AA6EC4A4E2968DBCEBDCD8FCB863640A24AC66EB2J0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936E-793B-4572-9C0A-07FDF8F9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2998</Words>
  <Characters>17094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msu3</dc:creator>
  <cp:lastModifiedBy>info2</cp:lastModifiedBy>
  <cp:revision>2</cp:revision>
  <dcterms:created xsi:type="dcterms:W3CDTF">2020-01-15T13:41:00Z</dcterms:created>
  <dcterms:modified xsi:type="dcterms:W3CDTF">2020-01-15T13:41:00Z</dcterms:modified>
</cp:coreProperties>
</file>