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8" w:rsidRPr="00D0387D" w:rsidRDefault="004C2E5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B5C4E" w:rsidRPr="00D0387D" w:rsidRDefault="004B5C4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D0387D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b/>
          <w:sz w:val="28"/>
          <w:szCs w:val="28"/>
        </w:rPr>
        <w:t>САРАТОВСКАЯ ГОРОДСКАЯ ДУМА</w:t>
      </w:r>
    </w:p>
    <w:p w:rsidR="007D37F8" w:rsidRPr="00D0387D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7F8" w:rsidRPr="00D0387D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D37F8" w:rsidRPr="00D0387D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D0387D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____________№___________</w:t>
      </w:r>
    </w:p>
    <w:p w:rsidR="007D37F8" w:rsidRPr="00D0387D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D0387D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г. Саратов</w:t>
      </w:r>
    </w:p>
    <w:p w:rsidR="007D37F8" w:rsidRPr="00D0387D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E5E" w:rsidRPr="00D0387D" w:rsidRDefault="004C2E5E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D0387D" w:rsidRDefault="007D37F8" w:rsidP="004C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6C4AE8" w:rsidRPr="00D038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в Устав муниципального образования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Город Саратов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37F8" w:rsidRPr="00D0387D" w:rsidRDefault="007D37F8" w:rsidP="004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E5E" w:rsidRPr="00D0387D" w:rsidRDefault="004C2E5E" w:rsidP="004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C4E" w:rsidRPr="00D0387D" w:rsidRDefault="004B5C4E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24, 63 Устава муниципального образования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Город Саратов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6</w:t>
      </w:r>
      <w:r w:rsidR="005472BF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5472BF" w:rsidRPr="00D038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№ 131-ФЗ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5C4E" w:rsidRPr="00D0387D" w:rsidRDefault="004B5C4E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D0387D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7D37F8" w:rsidRPr="00D0387D" w:rsidRDefault="007D37F8" w:rsidP="004C2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D0387D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РЕШИЛА:</w:t>
      </w:r>
      <w:bookmarkStart w:id="0" w:name="sub_1"/>
    </w:p>
    <w:p w:rsidR="007D37F8" w:rsidRPr="00D0387D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95" w:rsidRPr="00D0387D" w:rsidRDefault="005C28C1" w:rsidP="006A6FAB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Город Саратов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, принятый решением Саратовской городской</w:t>
      </w:r>
      <w:r w:rsidR="001241B9" w:rsidRPr="00D0387D">
        <w:rPr>
          <w:rFonts w:ascii="Times New Roman" w:eastAsia="Times New Roman" w:hAnsi="Times New Roman" w:cs="Times New Roman"/>
          <w:sz w:val="28"/>
          <w:szCs w:val="28"/>
        </w:rPr>
        <w:t xml:space="preserve"> Думы от 18 декабря 2005 года №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67-649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Об Уставе муниципального образования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Город Саратов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2BF" w:rsidRPr="00D0387D">
        <w:rPr>
          <w:rFonts w:ascii="Times New Roman" w:eastAsia="Times New Roman" w:hAnsi="Times New Roman" w:cs="Times New Roman"/>
          <w:sz w:val="28"/>
          <w:szCs w:val="28"/>
        </w:rPr>
        <w:br/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 от 27 ноября 2008 года № 33-362, 24 июня 2010 года № 52-617, 29 марта 2012 года № 12-143, 19 марта 2015 года 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br/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№ 44-500, 30 июля 2015 года № 48-544, 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t>15 декабря 2016 года № 9-63, 26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декабря 2017 года № 28-209, 28 июня 2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t>018 года № 36-270, 27 июня 2019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года № 53-389, 27 февраля 2020 года № 62-490, 29 января 2021 года 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br/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№ 83-644, 28 мая 2021 года № 89-708, 18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t xml:space="preserve"> февраля 2022 года № 11-117, 25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ноября 2022 года № 27-280</w:t>
      </w:r>
      <w:r w:rsidR="00506AFF" w:rsidRPr="00D0387D">
        <w:rPr>
          <w:rFonts w:ascii="Times New Roman" w:eastAsia="Times New Roman" w:hAnsi="Times New Roman" w:cs="Times New Roman"/>
          <w:sz w:val="28"/>
          <w:szCs w:val="28"/>
        </w:rPr>
        <w:t>, 31 марта 2023 года № 32-344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bookmarkStart w:id="1" w:name="sub_2"/>
    </w:p>
    <w:p w:rsidR="00E321AB" w:rsidRPr="00E50B5D" w:rsidRDefault="00E321AB" w:rsidP="00E321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5D">
        <w:rPr>
          <w:rFonts w:ascii="Times New Roman" w:eastAsia="Times New Roman" w:hAnsi="Times New Roman" w:cs="Times New Roman"/>
          <w:sz w:val="28"/>
          <w:szCs w:val="28"/>
        </w:rPr>
        <w:t>Наименование изложить в новой редакции:</w:t>
      </w:r>
    </w:p>
    <w:p w:rsidR="00266AF1" w:rsidRPr="00E50B5D" w:rsidRDefault="00E321AB" w:rsidP="00E3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5D">
        <w:rPr>
          <w:rFonts w:ascii="Times New Roman" w:eastAsia="Times New Roman" w:hAnsi="Times New Roman" w:cs="Times New Roman"/>
          <w:sz w:val="28"/>
          <w:szCs w:val="28"/>
        </w:rPr>
        <w:t>«Устав муниципального образования городско</w:t>
      </w:r>
      <w:r w:rsidR="00500FF3" w:rsidRPr="00E50B5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50B5D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500FF3" w:rsidRPr="00E50B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0B5D">
        <w:rPr>
          <w:rFonts w:ascii="Times New Roman" w:eastAsia="Times New Roman" w:hAnsi="Times New Roman" w:cs="Times New Roman"/>
          <w:sz w:val="28"/>
          <w:szCs w:val="28"/>
        </w:rPr>
        <w:t xml:space="preserve"> «Город Саратов».</w:t>
      </w:r>
    </w:p>
    <w:p w:rsidR="00241395" w:rsidRPr="00D0387D" w:rsidRDefault="00E47E39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В статье 1:</w:t>
      </w:r>
    </w:p>
    <w:p w:rsidR="00241395" w:rsidRPr="00D0387D" w:rsidRDefault="00513664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По тексту статьи слова «муниципальное образование «Город Саратов» заменить словами «муниципальное образование городской округ </w:t>
      </w:r>
      <w:r w:rsidR="009E633D" w:rsidRPr="00D0387D">
        <w:rPr>
          <w:rFonts w:ascii="Times New Roman" w:eastAsia="Times New Roman" w:hAnsi="Times New Roman" w:cs="Times New Roman"/>
          <w:sz w:val="28"/>
          <w:szCs w:val="28"/>
        </w:rPr>
        <w:t>«Город Саратов».</w:t>
      </w:r>
    </w:p>
    <w:p w:rsidR="009E633D" w:rsidRPr="00D0387D" w:rsidRDefault="009E633D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Дополнить абзац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41395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четыре следующего содержания:</w:t>
      </w:r>
    </w:p>
    <w:p w:rsidR="009E633D" w:rsidRPr="00AD3AB7" w:rsidRDefault="009E633D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3AB7">
        <w:rPr>
          <w:rFonts w:ascii="Times New Roman" w:eastAsia="Times New Roman" w:hAnsi="Times New Roman" w:cs="Times New Roman"/>
          <w:sz w:val="28"/>
          <w:szCs w:val="28"/>
        </w:rPr>
        <w:t xml:space="preserve">«Городу Саратову присвоено почетное звание Российской Федерации «Город трудовой доблести». </w:t>
      </w:r>
    </w:p>
    <w:p w:rsidR="00167DF7" w:rsidRPr="00D0387D" w:rsidRDefault="00167DF7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3AB7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«муниципальное образование </w:t>
      </w:r>
      <w:r w:rsidR="008B3DBB" w:rsidRPr="00AD3AB7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«Город </w:t>
      </w:r>
      <w:r w:rsidRPr="00AD3AB7">
        <w:rPr>
          <w:rFonts w:ascii="Times New Roman" w:eastAsia="Times New Roman" w:hAnsi="Times New Roman" w:cs="Times New Roman"/>
          <w:sz w:val="28"/>
          <w:szCs w:val="28"/>
        </w:rPr>
        <w:t xml:space="preserve">Саратов», «муниципальное образование «Город Саратов» и </w:t>
      </w:r>
      <w:r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«город Саратов» </w:t>
      </w:r>
      <w:r w:rsidR="009E633D" w:rsidRPr="00AD3AB7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равнозначными и используются в официальных символах, наименованиях о</w:t>
      </w:r>
      <w:r w:rsidR="00AE30A5" w:rsidRPr="00AD3AB7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самоуправления,</w:t>
      </w:r>
      <w:r w:rsidR="009E633D" w:rsidRPr="00AD3AB7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местного самоуправления, </w:t>
      </w:r>
      <w:r w:rsidR="001241B9" w:rsidRPr="00AD3A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актах, </w:t>
      </w:r>
      <w:r w:rsidR="009E633D" w:rsidRPr="00AD3AB7">
        <w:rPr>
          <w:rFonts w:ascii="Times New Roman" w:eastAsia="Times New Roman" w:hAnsi="Times New Roman" w:cs="Times New Roman"/>
          <w:sz w:val="28"/>
          <w:szCs w:val="28"/>
        </w:rPr>
        <w:t>а также в других случаях, требующих указания наименования</w:t>
      </w:r>
      <w:r w:rsidR="00241395" w:rsidRPr="00AD3A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633D" w:rsidRPr="00AD3AB7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5922C8" w:rsidRPr="00D0387D" w:rsidRDefault="00034ED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В ч</w:t>
      </w:r>
      <w:r w:rsidR="00A76C95" w:rsidRPr="00D0387D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C95" w:rsidRPr="00D0387D">
        <w:rPr>
          <w:rFonts w:ascii="Times New Roman" w:eastAsia="Times New Roman" w:hAnsi="Times New Roman" w:cs="Times New Roman"/>
          <w:sz w:val="28"/>
          <w:szCs w:val="28"/>
        </w:rPr>
        <w:t xml:space="preserve"> 1 статьи 6</w:t>
      </w:r>
      <w:r w:rsidR="005922C8" w:rsidRPr="00D038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550D" w:rsidRPr="00D0387D" w:rsidRDefault="001C550D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Пункт 11 дополнить словами </w:t>
      </w:r>
      <w:r w:rsidR="00710A3F" w:rsidRPr="00D0387D">
        <w:rPr>
          <w:rFonts w:ascii="Times New Roman" w:eastAsia="Times New Roman" w:hAnsi="Times New Roman" w:cs="Times New Roman"/>
          <w:sz w:val="28"/>
          <w:szCs w:val="28"/>
        </w:rPr>
        <w:t xml:space="preserve">«, в том числе организация и проведение в соответствии с законодательством в области охраны окружающей среды </w:t>
      </w:r>
      <w:r w:rsidR="00A202FC" w:rsidRPr="00D0387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планируемой хозяйственной и иной деятельности на территории города.». </w:t>
      </w:r>
    </w:p>
    <w:p w:rsidR="00B6364A" w:rsidRPr="00D0387D" w:rsidRDefault="00D52694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B6364A" w:rsidRPr="00D0387D">
        <w:rPr>
          <w:rFonts w:ascii="Times New Roman" w:eastAsia="Times New Roman" w:hAnsi="Times New Roman" w:cs="Times New Roman"/>
          <w:sz w:val="28"/>
          <w:szCs w:val="28"/>
        </w:rPr>
        <w:t xml:space="preserve">ункте 30 слова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64A" w:rsidRPr="00D0387D">
        <w:rPr>
          <w:rFonts w:ascii="Times New Roman" w:eastAsia="Times New Roman" w:hAnsi="Times New Roman" w:cs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города, а также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25773D" w:rsidRPr="00D0387D" w:rsidRDefault="00D52694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Пункт 33 изложить в новой</w:t>
      </w:r>
      <w:r w:rsidR="0025773D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5773D" w:rsidRPr="00D0387D" w:rsidRDefault="00034ED3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73D" w:rsidRPr="00D0387D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15033D"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15033D" w:rsidRPr="00D0387D">
        <w:rPr>
          <w:rFonts w:ascii="Times New Roman" w:eastAsia="Times New Roman" w:hAnsi="Times New Roman" w:cs="Times New Roman"/>
          <w:sz w:val="28"/>
          <w:szCs w:val="28"/>
        </w:rPr>
        <w:t>волонтерству</w:t>
      </w:r>
      <w:proofErr w:type="spellEnd"/>
      <w:r w:rsidR="0015033D" w:rsidRPr="00D0387D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4C8" w:rsidRPr="00D0387D" w:rsidRDefault="009D071F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44C8" w:rsidRPr="00D0387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FF05E2" w:rsidRPr="00D0387D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D52694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</w:t>
      </w:r>
      <w:r w:rsidR="00EA44C8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EA44C8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44C8" w:rsidRPr="00D0387D">
        <w:rPr>
          <w:rFonts w:ascii="Times New Roman" w:eastAsia="Times New Roman" w:hAnsi="Times New Roman" w:cs="Times New Roman"/>
          <w:sz w:val="28"/>
          <w:szCs w:val="28"/>
        </w:rPr>
        <w:t>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городе;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479" w:rsidRPr="00D0387D" w:rsidRDefault="003A595F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2479" w:rsidRPr="00D0387D">
        <w:rPr>
          <w:rFonts w:ascii="Times New Roman" w:eastAsia="Times New Roman" w:hAnsi="Times New Roman" w:cs="Times New Roman"/>
          <w:sz w:val="28"/>
          <w:szCs w:val="28"/>
        </w:rPr>
        <w:t xml:space="preserve">ункт 35 дополнить словами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2479" w:rsidRPr="00D0387D">
        <w:rPr>
          <w:rFonts w:ascii="Times New Roman" w:eastAsia="Times New Roman" w:hAnsi="Times New Roman" w:cs="Times New Roman"/>
          <w:sz w:val="28"/>
          <w:szCs w:val="28"/>
        </w:rPr>
        <w:t>, а также правил использования водных объектов для рекреационных целей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C95" w:rsidRPr="00D0387D" w:rsidRDefault="00246A7C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6C95" w:rsidRPr="00D0387D">
        <w:rPr>
          <w:rFonts w:ascii="Times New Roman" w:eastAsia="Times New Roman" w:hAnsi="Times New Roman" w:cs="Times New Roman"/>
          <w:sz w:val="28"/>
          <w:szCs w:val="28"/>
        </w:rPr>
        <w:t>ополнить пунктом 46 следующего содержания:</w:t>
      </w:r>
    </w:p>
    <w:p w:rsidR="00FF05E2" w:rsidRPr="00D0387D" w:rsidRDefault="00034ED3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6C95" w:rsidRPr="00D0387D">
        <w:rPr>
          <w:rFonts w:ascii="Times New Roman" w:eastAsia="Times New Roman" w:hAnsi="Times New Roman" w:cs="Times New Roman"/>
          <w:sz w:val="28"/>
          <w:szCs w:val="28"/>
        </w:rPr>
        <w:t>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6C95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D2F" w:rsidRPr="00D0387D" w:rsidRDefault="00034ED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В ч</w:t>
      </w:r>
      <w:r w:rsidR="00717D2F" w:rsidRPr="00D0387D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D2F" w:rsidRPr="00D0387D">
        <w:rPr>
          <w:rFonts w:ascii="Times New Roman" w:eastAsia="Times New Roman" w:hAnsi="Times New Roman" w:cs="Times New Roman"/>
          <w:sz w:val="28"/>
          <w:szCs w:val="28"/>
        </w:rPr>
        <w:t xml:space="preserve"> 1 статьи 7:</w:t>
      </w:r>
    </w:p>
    <w:p w:rsidR="00D16B06" w:rsidRPr="00D0387D" w:rsidRDefault="003A595F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6B06" w:rsidRPr="00D0387D">
        <w:rPr>
          <w:rFonts w:ascii="Times New Roman" w:eastAsia="Times New Roman" w:hAnsi="Times New Roman" w:cs="Times New Roman"/>
          <w:sz w:val="28"/>
          <w:szCs w:val="28"/>
        </w:rPr>
        <w:t xml:space="preserve">ункт 8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</w:t>
      </w:r>
      <w:r w:rsidR="00D16B06" w:rsidRPr="00D0387D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D16B06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6B06" w:rsidRPr="00D0387D">
        <w:rPr>
          <w:rFonts w:ascii="Times New Roman" w:eastAsia="Times New Roman" w:hAnsi="Times New Roman" w:cs="Times New Roman"/>
          <w:sz w:val="28"/>
          <w:szCs w:val="28"/>
        </w:rPr>
        <w:t>8) осуществление международных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 внешнеэкономических связей в </w:t>
      </w:r>
      <w:r w:rsidR="00D16B06" w:rsidRPr="00D0387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6B06" w:rsidRPr="00D0387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E815E7" w:rsidRPr="00D0387D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15E7" w:rsidRPr="00D038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69B" w:rsidRPr="00D0387D" w:rsidRDefault="003D4099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769B" w:rsidRPr="00D0387D">
        <w:rPr>
          <w:rFonts w:ascii="Times New Roman" w:eastAsia="Times New Roman" w:hAnsi="Times New Roman" w:cs="Times New Roman"/>
          <w:sz w:val="28"/>
          <w:szCs w:val="28"/>
        </w:rPr>
        <w:t>ункт 9</w:t>
      </w:r>
      <w:r w:rsidR="00E815E7"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изложить в новой</w:t>
      </w:r>
      <w:r w:rsidR="007A769B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717D2F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«9</w:t>
      </w:r>
      <w:r w:rsidR="007A769B" w:rsidRPr="00D0387D">
        <w:rPr>
          <w:rFonts w:ascii="Times New Roman" w:eastAsia="Times New Roman" w:hAnsi="Times New Roman" w:cs="Times New Roman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</w:t>
      </w:r>
      <w:r w:rsidR="00E815E7" w:rsidRPr="00D0387D">
        <w:rPr>
          <w:rFonts w:ascii="Times New Roman" w:eastAsia="Times New Roman" w:hAnsi="Times New Roman" w:cs="Times New Roman"/>
          <w:sz w:val="28"/>
          <w:szCs w:val="28"/>
        </w:rPr>
        <w:t>ения жителей города</w:t>
      </w:r>
      <w:r w:rsidR="007A769B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информации</w:t>
      </w:r>
      <w:proofErr w:type="gramStart"/>
      <w:r w:rsidR="007A769B" w:rsidRPr="00D038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B06" w:rsidRPr="00D0387D" w:rsidRDefault="00CF45C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Статью 26 дополнить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6 следующего содержания:</w:t>
      </w:r>
    </w:p>
    <w:p w:rsidR="00CF45C3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6C3D13" w:rsidRPr="00D0387D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освобожда</w:t>
      </w:r>
      <w:r w:rsidR="00020702" w:rsidRPr="00D038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</w:t>
      </w:r>
      <w:r w:rsidR="00EA25E6" w:rsidRPr="00D0387D">
        <w:rPr>
          <w:rFonts w:ascii="Times New Roman" w:eastAsia="Times New Roman" w:hAnsi="Times New Roman" w:cs="Times New Roman"/>
          <w:sz w:val="28"/>
          <w:szCs w:val="28"/>
        </w:rPr>
        <w:t>ствием не зависящих от указанного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A25E6" w:rsidRPr="00D038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 в порядке, предусмотренном частями 3 - 6 статьи 13 Федерального закона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3D13" w:rsidRPr="00D0387D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3D13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45C3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62A" w:rsidRPr="00AD3AB7" w:rsidRDefault="0083462A" w:rsidP="0083462A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 29, 29.1 слова «постоянные и иные коми</w:t>
      </w:r>
      <w:r w:rsidR="00B3640F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ссии»</w:t>
      </w:r>
      <w:r w:rsidR="00DF40DE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слово «комис</w:t>
      </w:r>
      <w:bookmarkStart w:id="2" w:name="_GoBack"/>
      <w:bookmarkEnd w:id="2"/>
      <w:r w:rsidR="00DF40DE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сии» </w:t>
      </w:r>
      <w:r w:rsidR="00B3640F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словом «комитет</w:t>
      </w:r>
      <w:r w:rsidR="00DF40DE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B3640F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F40DE" w:rsidRPr="00AD3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07E3" w:rsidRPr="00D0387D" w:rsidRDefault="001707E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Часть 2 статьи 29.1 дополнит</w:t>
      </w:r>
      <w:r w:rsidR="000E13A7" w:rsidRPr="00D0387D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587BB2" w:rsidRPr="00D0387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020702" w:rsidRPr="00D0387D">
        <w:rPr>
          <w:rFonts w:ascii="Times New Roman" w:eastAsia="Times New Roman" w:hAnsi="Times New Roman" w:cs="Times New Roman"/>
          <w:sz w:val="28"/>
          <w:szCs w:val="28"/>
        </w:rPr>
        <w:t xml:space="preserve"> 8.1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707E3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07E3" w:rsidRPr="00D0387D">
        <w:rPr>
          <w:rFonts w:ascii="Times New Roman" w:eastAsia="Times New Roman" w:hAnsi="Times New Roman" w:cs="Times New Roman"/>
          <w:sz w:val="28"/>
          <w:szCs w:val="28"/>
        </w:rPr>
        <w:t>8.1) организует и несет ответственность за осуществление работ, связанных со сведениями, составляющими государственную тайну;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07E3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61" w:rsidRPr="00D0387D" w:rsidRDefault="006D5161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Статью 30 дополнить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8 следующего содержания:</w:t>
      </w:r>
    </w:p>
    <w:p w:rsidR="006C3D13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освобожда</w:t>
      </w:r>
      <w:r w:rsidR="008C39EC" w:rsidRPr="00D038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тся от 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>ответственности за несоблюдение огран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ичений и запретов, требований о 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>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</w:t>
      </w:r>
      <w:r w:rsidR="00EA25E6" w:rsidRPr="00D0387D">
        <w:rPr>
          <w:rFonts w:ascii="Times New Roman" w:eastAsia="Times New Roman" w:hAnsi="Times New Roman" w:cs="Times New Roman"/>
          <w:sz w:val="28"/>
          <w:szCs w:val="28"/>
        </w:rPr>
        <w:t xml:space="preserve">ствием не зависящих от </w:t>
      </w:r>
      <w:r w:rsidR="001E0FBB" w:rsidRPr="00D0387D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 в 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 xml:space="preserve">порядке, предусмотренном частями 3 - 6 статьи 13 Федерального закона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5161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EB3" w:rsidRPr="00D0387D" w:rsidRDefault="00AA0EB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Статью 32 дополнить частью 3 следующего содержания:</w:t>
      </w:r>
    </w:p>
    <w:p w:rsidR="00AA0EB3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0EB3" w:rsidRPr="00D0387D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главы муниципального образования избрание главы муниципального образования, осуществляется не позднее чем через шесть месяцев со дня такого прекращения полномочий.</w:t>
      </w:r>
    </w:p>
    <w:p w:rsidR="00AA0EB3" w:rsidRPr="00D0387D" w:rsidRDefault="00AA0EB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При этом если до истечения срока полномочий городской Думы осталось менее шести месяцев, избрание главы муниципального образования осуществляется в течение трех месяцев со дня избрания городской Думы в правомочном составе.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A66" w:rsidRPr="00D0387D" w:rsidRDefault="000B2A66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3462A" w:rsidRPr="00D0387D">
        <w:rPr>
          <w:rFonts w:ascii="Times New Roman" w:eastAsia="Times New Roman" w:hAnsi="Times New Roman" w:cs="Times New Roman"/>
          <w:sz w:val="28"/>
          <w:szCs w:val="28"/>
        </w:rPr>
        <w:t xml:space="preserve">пункте 3 части 5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83462A" w:rsidRPr="00D038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38 слова «постоянными комиссиями» заменить </w:t>
      </w:r>
      <w:r w:rsidR="0079229B" w:rsidRPr="00D0387D">
        <w:rPr>
          <w:rFonts w:ascii="Times New Roman" w:eastAsia="Times New Roman" w:hAnsi="Times New Roman" w:cs="Times New Roman"/>
          <w:sz w:val="28"/>
          <w:szCs w:val="28"/>
        </w:rPr>
        <w:t>словом «комитетами».</w:t>
      </w:r>
    </w:p>
    <w:p w:rsidR="00555977" w:rsidRPr="00D0387D" w:rsidRDefault="00896F0D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Часть 5 статьи 44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BE3" w:rsidRPr="00D0387D">
        <w:rPr>
          <w:rFonts w:ascii="Times New Roman" w:eastAsia="Times New Roman" w:hAnsi="Times New Roman" w:cs="Times New Roman"/>
          <w:sz w:val="28"/>
          <w:szCs w:val="28"/>
        </w:rPr>
        <w:t>изложить в новой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896F0D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6F0D" w:rsidRPr="00D0387D">
        <w:rPr>
          <w:rFonts w:ascii="Times New Roman" w:eastAsia="Times New Roman" w:hAnsi="Times New Roman" w:cs="Times New Roman"/>
          <w:sz w:val="28"/>
          <w:szCs w:val="28"/>
        </w:rPr>
        <w:t xml:space="preserve">5. Решения городской Думы, постановления председателя городской Думы,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</w:t>
      </w:r>
      <w:r w:rsidR="00766224" w:rsidRPr="00D0387D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Думой и </w:t>
      </w:r>
      <w:r w:rsidR="00896F0D" w:rsidRPr="00D0387D">
        <w:rPr>
          <w:rFonts w:ascii="Times New Roman" w:eastAsia="Times New Roman" w:hAnsi="Times New Roman" w:cs="Times New Roman"/>
          <w:sz w:val="28"/>
          <w:szCs w:val="28"/>
        </w:rPr>
        <w:t>органами мест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>ного самоуправления, вступают в </w:t>
      </w:r>
      <w:r w:rsidR="00896F0D" w:rsidRPr="00D0387D">
        <w:rPr>
          <w:rFonts w:ascii="Times New Roman" w:eastAsia="Times New Roman" w:hAnsi="Times New Roman" w:cs="Times New Roman"/>
          <w:sz w:val="28"/>
          <w:szCs w:val="28"/>
        </w:rPr>
        <w:t>силу после их официального обнародования.</w:t>
      </w:r>
    </w:p>
    <w:p w:rsidR="00896F0D" w:rsidRPr="00D0387D" w:rsidRDefault="00896F0D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 решений городской Думы, постановлений председателя городской Думы</w:t>
      </w:r>
      <w:r w:rsidR="00EB5162" w:rsidRPr="00D038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соглаше</w:t>
      </w:r>
      <w:r w:rsidR="005829A0" w:rsidRPr="00D0387D">
        <w:rPr>
          <w:rFonts w:ascii="Times New Roman" w:eastAsia="Times New Roman" w:hAnsi="Times New Roman" w:cs="Times New Roman"/>
          <w:sz w:val="28"/>
          <w:szCs w:val="28"/>
        </w:rPr>
        <w:t>ний, заключаем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ых между городской Думой и органами местного самоуправления, является их официальное опубликование, а именно первая публикация их полного текста в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газете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1268" w:rsidRPr="00D0387D">
        <w:rPr>
          <w:rFonts w:ascii="Times New Roman" w:eastAsia="Times New Roman" w:hAnsi="Times New Roman" w:cs="Times New Roman"/>
          <w:sz w:val="28"/>
          <w:szCs w:val="28"/>
        </w:rPr>
        <w:t>Саратовская панорама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 xml:space="preserve">первое размещение их полного текста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1268" w:rsidRPr="00D0387D">
        <w:rPr>
          <w:rFonts w:ascii="Times New Roman" w:eastAsia="Times New Roman" w:hAnsi="Times New Roman" w:cs="Times New Roman"/>
          <w:sz w:val="28"/>
          <w:szCs w:val="28"/>
        </w:rPr>
        <w:t>Панорама Саратова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электронный адрес в сети Интернет: www.sarpan.ru, серия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6FAB" w:rsidRPr="00D0387D">
        <w:rPr>
          <w:rFonts w:ascii="Times New Roman" w:eastAsia="Times New Roman" w:hAnsi="Times New Roman" w:cs="Times New Roman"/>
          <w:sz w:val="28"/>
          <w:szCs w:val="28"/>
        </w:rPr>
        <w:t xml:space="preserve"> ФС77-74686 от 24 декабря 2018 г.</w:t>
      </w:r>
    </w:p>
    <w:p w:rsidR="00896F0D" w:rsidRPr="00D0387D" w:rsidRDefault="00896F0D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со дня их принятия (издания), если в самом документе или действующим законодательством не определен иной порядок вступления их в силу.</w:t>
      </w:r>
    </w:p>
    <w:p w:rsidR="00896F0D" w:rsidRPr="00D0387D" w:rsidRDefault="00896F0D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Официальная публикация муниципального правового акта должна включать дату его принятия, регистрационный номер, наименование, полный текст, включая приложения (если они имеются), должностное лицо, его подписавшее, дату его публикации.</w:t>
      </w:r>
    </w:p>
    <w:p w:rsidR="00896F0D" w:rsidRPr="00D0387D" w:rsidRDefault="00896F0D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Дополнительным источником официального опубликования решений городской Думы, постановлений председателя городской Думы</w:t>
      </w:r>
      <w:r w:rsidR="00B24492" w:rsidRPr="00D038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AA69CB"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соглашений, заключаемых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между городской Думой и органами местного самоуправления, является портал Министерства юстиции Российской Федерации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зарегистрированный как электронное (сетевое) средство массовой информации (свидетельство о регистрации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ФС77-72471 от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5 марта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3462A" w:rsidRPr="00D038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0D" w:rsidRPr="00D0387D" w:rsidRDefault="00034ED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0F1474" w:rsidRPr="00D0387D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FB8" w:rsidRPr="00D0387D">
        <w:rPr>
          <w:rFonts w:ascii="Times New Roman" w:eastAsia="Times New Roman" w:hAnsi="Times New Roman" w:cs="Times New Roman"/>
          <w:sz w:val="28"/>
          <w:szCs w:val="28"/>
        </w:rPr>
        <w:t xml:space="preserve"> 44.1:</w:t>
      </w:r>
    </w:p>
    <w:p w:rsidR="000F1474" w:rsidRPr="00D0387D" w:rsidRDefault="00447753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4492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1043BF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753" w:rsidRPr="00D038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414D8" w:rsidRPr="00D0387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в пределах своих полномочий, установленных федеральными законами, законами Саратовской области, настоящим Уставом, решениями городской Думы, издает постановления главы муниципального образования, постановления и распоряжения администрации города.</w:t>
      </w:r>
    </w:p>
    <w:p w:rsidR="003A011B" w:rsidRPr="00D0387D" w:rsidRDefault="001043BF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Акты администрации города, имеющие нормативный характер, </w:t>
      </w:r>
      <w:r w:rsidR="0034239E" w:rsidRPr="00D0387D">
        <w:rPr>
          <w:rFonts w:ascii="Times New Roman" w:eastAsia="Times New Roman" w:hAnsi="Times New Roman" w:cs="Times New Roman"/>
          <w:sz w:val="28"/>
          <w:szCs w:val="28"/>
        </w:rPr>
        <w:t xml:space="preserve">издаются в форме постановлений.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Акты администрации города, по оперативным и другим текущим вопросам, не имеющие нормативного характера, издаются в форме распоряжений.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11B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474" w:rsidRPr="00D0387D" w:rsidRDefault="00FE0358" w:rsidP="006A6FAB">
      <w:pPr>
        <w:pStyle w:val="af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Часть 4 изложить в новой</w:t>
      </w:r>
      <w:r w:rsidR="000F1474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52FAF" w:rsidRPr="00D0387D" w:rsidRDefault="00034ED3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00D" w:rsidRPr="00D038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95E8E" w:rsidRPr="00D0387D">
        <w:rPr>
          <w:rFonts w:ascii="Times New Roman" w:eastAsia="Times New Roman" w:hAnsi="Times New Roman" w:cs="Times New Roman"/>
          <w:sz w:val="28"/>
          <w:szCs w:val="28"/>
        </w:rPr>
        <w:t>Постановления главы муниципального образования, постановления администрации города,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</w:t>
      </w:r>
      <w:r w:rsidR="00874A39" w:rsidRPr="00D038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города и</w:t>
      </w:r>
      <w:r w:rsidR="00C95E8E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самоуправления, вступают в силу после их официального обнародования. </w:t>
      </w:r>
    </w:p>
    <w:p w:rsidR="00C95E8E" w:rsidRPr="00D0387D" w:rsidRDefault="00C95E8E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осуществляется не позднее 10 дней со дня подписания правового акта.</w:t>
      </w:r>
    </w:p>
    <w:p w:rsidR="00C95E8E" w:rsidRPr="00D0387D" w:rsidRDefault="00C95E8E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 постановлений главы муниципального образования, постановлений администрации го</w:t>
      </w:r>
      <w:r w:rsidR="009E4B50" w:rsidRPr="00D0387D">
        <w:rPr>
          <w:rFonts w:ascii="Times New Roman" w:eastAsia="Times New Roman" w:hAnsi="Times New Roman" w:cs="Times New Roman"/>
          <w:sz w:val="28"/>
          <w:szCs w:val="28"/>
        </w:rPr>
        <w:t>рода, в том числе</w:t>
      </w:r>
      <w:r w:rsidR="004724C2"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соглашений, заключаемых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города и органами местного самоуправления является их официальное опубликование, а именно первая публикация их полного текста в газете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Саратовская панорама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 xml:space="preserve">или первое размещение их полного текста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Панорама Саратова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электронный адрес в сети Интернет: www.sarpan.ru, серия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ФС77-74686 от 24 декабря 2018 г..</w:t>
      </w:r>
    </w:p>
    <w:p w:rsidR="00C95E8E" w:rsidRPr="00D0387D" w:rsidRDefault="00C95E8E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со дня их издания, если в самом документе или действующим законодательством не определен иной порядок вступления их в силу.</w:t>
      </w:r>
    </w:p>
    <w:p w:rsidR="00C95E8E" w:rsidRPr="00D0387D" w:rsidRDefault="00C95E8E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Официальная публикация муниципального правового акта должна включать дату его принятия, регистрационный номер, наименование, полный текст, включая приложения (если они имеются), должностное лицо, его подписавшее, дату его публикации.</w:t>
      </w:r>
    </w:p>
    <w:p w:rsidR="00A12FB8" w:rsidRPr="00D0387D" w:rsidRDefault="00C95E8E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Дополнительным источником официального опубликования постановлений главы муниципального образования, постановлений администрации города</w:t>
      </w:r>
      <w:r w:rsidR="00532032" w:rsidRPr="00D038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451CA"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соглашений, заключаемых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города и органами местного самоуправления, является портал Министерства юстиции Российской Федерации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зарегистрированный как электронное (сетевое) средство массовой информации (свидетельство о регистрации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ФС77-72471 от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5 марта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795" w:rsidRPr="00D0387D" w:rsidRDefault="00F640A3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Часть 5 статьи 44.2 </w:t>
      </w:r>
      <w:r w:rsidR="008F2D3E" w:rsidRPr="00D0387D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B52ECC" w:rsidRPr="00D0387D">
        <w:rPr>
          <w:rFonts w:ascii="Times New Roman" w:eastAsia="Times New Roman" w:hAnsi="Times New Roman" w:cs="Times New Roman"/>
          <w:sz w:val="28"/>
          <w:szCs w:val="28"/>
        </w:rPr>
        <w:t xml:space="preserve"> новой</w:t>
      </w:r>
      <w:r w:rsidR="008F2D3E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8F2D3E" w:rsidRPr="00D0387D" w:rsidRDefault="00034ED3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2D3E" w:rsidRPr="00D0387D">
        <w:rPr>
          <w:rFonts w:ascii="Times New Roman" w:eastAsia="Times New Roman" w:hAnsi="Times New Roman" w:cs="Times New Roman"/>
          <w:sz w:val="28"/>
          <w:szCs w:val="28"/>
        </w:rPr>
        <w:t>5. Распоряжения руководителей структурных подразделений администрации города с правами юридического лица, затрагивающие права, свободы и обязанности человека и гражданина, вступают в силу пос</w:t>
      </w:r>
      <w:r w:rsidR="0042441A" w:rsidRPr="00D0387D">
        <w:rPr>
          <w:rFonts w:ascii="Times New Roman" w:eastAsia="Times New Roman" w:hAnsi="Times New Roman" w:cs="Times New Roman"/>
          <w:sz w:val="28"/>
          <w:szCs w:val="28"/>
        </w:rPr>
        <w:t>ле их официального обнародования</w:t>
      </w:r>
      <w:r w:rsidR="008F2D3E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E0C" w:rsidRPr="00D0387D" w:rsidRDefault="0042441A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</w:t>
      </w:r>
      <w:r w:rsidR="008F2D3E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руководителей структурных подразделений администрации города с правами юридического лица 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 xml:space="preserve">является их официальное опубликование, а именно первая публикация их полного текста в газете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>Саратовская панорама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или первое размещение их полного текста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 xml:space="preserve"> в сетевом издании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>Панорама Саратова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 xml:space="preserve">, электронный адрес в сети Интернет: www.sarpan.ru, серия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0E0C" w:rsidRPr="00D0387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С77-74686 от 24 декабря 2018 г.</w:t>
      </w:r>
    </w:p>
    <w:p w:rsidR="008F2D3E" w:rsidRPr="00D0387D" w:rsidRDefault="008F2D3E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со дня их издания, если в самом документе или действующим законодательством не определен иной порядок вступления их в силу.</w:t>
      </w:r>
    </w:p>
    <w:p w:rsidR="008F2D3E" w:rsidRPr="00D0387D" w:rsidRDefault="008F2D3E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Официальная публикация муниципального правового акта должна включать дату его принятия, регистрационный номер, наименование, полный текст, включая приложения (если они имеются), должностное лицо, его подписавшее, дату его публикации.</w:t>
      </w:r>
    </w:p>
    <w:p w:rsidR="008F2D3E" w:rsidRPr="00D0387D" w:rsidRDefault="008F2D3E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источником официального опубликования распоряжений руководителей структурных подразделений администрации города с правами юридического лица является портал Министерства юстиции Российской Федерации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зарегистрированный как электронное (сетевое) средство массовой информации (свидетельство о регистрации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 ФС77-72471 от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 марта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7D7A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D7A" w:rsidRPr="00D0387D" w:rsidRDefault="00D33D46" w:rsidP="006A6FAB">
      <w:pPr>
        <w:pStyle w:val="af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Часть 3 статьи 44.3</w:t>
      </w:r>
      <w:r w:rsidR="00B52ECC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</w:t>
      </w:r>
      <w:r w:rsidR="00E67B11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D33D46" w:rsidRPr="00D0387D" w:rsidRDefault="00034ED3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33D46" w:rsidRPr="00D0387D">
        <w:rPr>
          <w:rFonts w:ascii="Times New Roman" w:eastAsia="Times New Roman" w:hAnsi="Times New Roman" w:cs="Times New Roman"/>
          <w:sz w:val="28"/>
          <w:szCs w:val="28"/>
        </w:rPr>
        <w:t>3. Распоряжения контрольно-счетной палаты,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</w:t>
      </w:r>
      <w:r w:rsidR="005B5C51" w:rsidRPr="00D0387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</w:t>
      </w:r>
      <w:r w:rsidR="00414FA5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33D46" w:rsidRPr="00D0387D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самоуправления, вступают в силу после их официального обнародования.</w:t>
      </w:r>
    </w:p>
    <w:p w:rsidR="002B1D8C" w:rsidRPr="00D0387D" w:rsidRDefault="002B1D8C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</w:t>
      </w:r>
      <w:r w:rsidR="00D33D46" w:rsidRPr="00D038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контрольно-счетной па</w:t>
      </w:r>
      <w:r w:rsidR="00975CD5" w:rsidRPr="00D0387D">
        <w:rPr>
          <w:rFonts w:ascii="Times New Roman" w:eastAsia="Times New Roman" w:hAnsi="Times New Roman" w:cs="Times New Roman"/>
          <w:sz w:val="28"/>
          <w:szCs w:val="28"/>
        </w:rPr>
        <w:t>латы или соглашений, заключаемых</w:t>
      </w:r>
      <w:r w:rsidR="00D33D46" w:rsidRPr="00D0387D">
        <w:rPr>
          <w:rFonts w:ascii="Times New Roman" w:eastAsia="Times New Roman" w:hAnsi="Times New Roman" w:cs="Times New Roman"/>
          <w:sz w:val="28"/>
          <w:szCs w:val="28"/>
        </w:rPr>
        <w:t xml:space="preserve"> между контрольно-счетной палатой и органами местного самоуправления, считается 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их официальное опубликование, а именно первая публикация их полного текста в газете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Саратовская панорама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или первое размещение их полного текста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в сетевом издании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Панорама Саратова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электронный адрес в сети Интернет: www.sarpan.ru, серия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С77-74686 от 24 декабря 2018 г.</w:t>
      </w:r>
    </w:p>
    <w:p w:rsidR="00D33D46" w:rsidRPr="00D0387D" w:rsidRDefault="00D33D46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со дня их издания, если в самом документе или действующим законодательством не определен иной порядок вступления их в силу.</w:t>
      </w:r>
    </w:p>
    <w:p w:rsidR="00D33D46" w:rsidRPr="00D0387D" w:rsidRDefault="00D33D46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Официальная публикация муниципального правового акта должна включать дату его принятия, регистрационный номер, наименование, полный текст, включая приложения (если они имеются), должностное лицо, его подписавшее, дату его публикации.</w:t>
      </w:r>
    </w:p>
    <w:p w:rsidR="00E67B11" w:rsidRPr="00D0387D" w:rsidRDefault="00D33D46" w:rsidP="006A6F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Дополнительным источником официального опубликования распоряжений контрольно-счетной палаты</w:t>
      </w:r>
      <w:r w:rsidR="00AC35B3" w:rsidRPr="00D038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B16406" w:rsidRPr="00D0387D">
        <w:rPr>
          <w:rFonts w:ascii="Times New Roman" w:eastAsia="Times New Roman" w:hAnsi="Times New Roman" w:cs="Times New Roman"/>
          <w:sz w:val="28"/>
          <w:szCs w:val="28"/>
        </w:rPr>
        <w:t xml:space="preserve"> соглашений, заключаемых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между контрольно-счетной палатой и органами местного самоуправления, является портал Министерства юстиции Российской Федерации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зарегистрированный как электронное (сетевое) средство массовой информации (свидетельство о регистрации Эл 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>№ ФС77-72471 от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 марта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96305" w:rsidRPr="00D038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D8C" w:rsidRPr="00D03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87D" w:rsidRPr="00D0387D" w:rsidRDefault="00476F9A" w:rsidP="006A6FAB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изменения</w:t>
      </w:r>
      <w:r w:rsidR="0041387D" w:rsidRPr="00D0387D">
        <w:rPr>
          <w:rFonts w:ascii="Times New Roman" w:eastAsia="Times New Roman" w:hAnsi="Times New Roman" w:cs="Times New Roman"/>
          <w:sz w:val="28"/>
          <w:szCs w:val="28"/>
        </w:rPr>
        <w:t>, вносим</w:t>
      </w:r>
      <w:r w:rsidR="005B2B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387D" w:rsidRPr="00D0387D">
        <w:rPr>
          <w:rFonts w:ascii="Times New Roman" w:eastAsia="Times New Roman" w:hAnsi="Times New Roman" w:cs="Times New Roman"/>
          <w:sz w:val="28"/>
          <w:szCs w:val="28"/>
        </w:rPr>
        <w:t xml:space="preserve">е в Устав муниципального образования 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387D" w:rsidRPr="00D0387D">
        <w:rPr>
          <w:rFonts w:ascii="Times New Roman" w:eastAsia="Times New Roman" w:hAnsi="Times New Roman" w:cs="Times New Roman"/>
          <w:sz w:val="28"/>
          <w:szCs w:val="28"/>
        </w:rPr>
        <w:t>Город Саратов</w:t>
      </w:r>
      <w:r w:rsidR="00034ED3" w:rsidRPr="00D0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87D" w:rsidRPr="00D0387D">
        <w:rPr>
          <w:rFonts w:ascii="Times New Roman" w:eastAsia="Times New Roman" w:hAnsi="Times New Roman" w:cs="Times New Roman"/>
          <w:sz w:val="28"/>
          <w:szCs w:val="28"/>
        </w:rPr>
        <w:t>, на государственную регистрацию в соответствии с действующим законодательством.</w:t>
      </w:r>
    </w:p>
    <w:p w:rsidR="0041387D" w:rsidRPr="00D0387D" w:rsidRDefault="0041387D" w:rsidP="006A6FAB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регистрации, п</w:t>
      </w:r>
      <w:r w:rsidR="00903A0E" w:rsidRPr="00D0387D">
        <w:rPr>
          <w:rFonts w:ascii="Times New Roman" w:eastAsia="Times New Roman" w:hAnsi="Times New Roman" w:cs="Times New Roman"/>
          <w:sz w:val="28"/>
          <w:szCs w:val="28"/>
        </w:rPr>
        <w:t xml:space="preserve">осле официального опубликования, за исключением </w:t>
      </w:r>
      <w:r w:rsidR="00885C18" w:rsidRPr="00D0387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33092" w:rsidRPr="00D0387D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="00903A0E" w:rsidRPr="00D0387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2029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3A0E" w:rsidRPr="00D038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33092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 1.</w:t>
      </w:r>
      <w:r w:rsidR="002029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3092" w:rsidRPr="00D0387D">
        <w:rPr>
          <w:rFonts w:ascii="Times New Roman" w:eastAsia="Times New Roman" w:hAnsi="Times New Roman" w:cs="Times New Roman"/>
          <w:sz w:val="28"/>
          <w:szCs w:val="28"/>
        </w:rPr>
        <w:t>.2.</w:t>
      </w:r>
    </w:p>
    <w:p w:rsidR="00971CF4" w:rsidRPr="00D0387D" w:rsidRDefault="00FF51BE" w:rsidP="00971CF4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7D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C33092" w:rsidRPr="00D038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2029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33092" w:rsidRPr="00D0387D">
        <w:rPr>
          <w:rFonts w:ascii="Times New Roman" w:eastAsia="Times New Roman" w:hAnsi="Times New Roman" w:cs="Times New Roman"/>
          <w:sz w:val="28"/>
          <w:szCs w:val="28"/>
        </w:rPr>
        <w:t xml:space="preserve"> и 1.</w:t>
      </w:r>
      <w:r w:rsidR="002029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3092" w:rsidRPr="00D0387D">
        <w:rPr>
          <w:rFonts w:ascii="Times New Roman" w:eastAsia="Times New Roman" w:hAnsi="Times New Roman" w:cs="Times New Roman"/>
          <w:sz w:val="28"/>
          <w:szCs w:val="28"/>
        </w:rPr>
        <w:t>.2 вступают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государственной регистрации, после официального опубликования, но не ранее 1 сентября 2024</w:t>
      </w:r>
      <w:r w:rsidR="00971CF4" w:rsidRPr="00D03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387D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903A0E" w:rsidRPr="00D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1BE" w:rsidRPr="00D0387D" w:rsidRDefault="00FF51BE" w:rsidP="006A6F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161262" w:rsidRPr="00D0387D" w:rsidRDefault="00161262" w:rsidP="004C2E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ourier New"/>
          <w:sz w:val="28"/>
          <w:szCs w:val="28"/>
        </w:rPr>
      </w:pPr>
    </w:p>
    <w:p w:rsidR="007D37F8" w:rsidRDefault="000116E6" w:rsidP="004C2E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ourier New"/>
          <w:sz w:val="28"/>
          <w:szCs w:val="28"/>
        </w:rPr>
      </w:pPr>
      <w:r w:rsidRPr="00D0387D">
        <w:rPr>
          <w:rFonts w:ascii="Times New Roman" w:eastAsia="Times New Roman" w:hAnsi="Times New Roman" w:cs="Courier New"/>
          <w:sz w:val="28"/>
          <w:szCs w:val="28"/>
        </w:rPr>
        <w:t>Проект внесен депутатом</w:t>
      </w:r>
      <w:r w:rsidRPr="00D0387D">
        <w:rPr>
          <w:rFonts w:ascii="Times New Roman" w:eastAsia="Times New Roman" w:hAnsi="Times New Roman" w:cs="Courier New"/>
          <w:sz w:val="28"/>
          <w:szCs w:val="28"/>
        </w:rPr>
        <w:br/>
      </w:r>
      <w:r w:rsidR="007D37F8" w:rsidRPr="00D0387D">
        <w:rPr>
          <w:rFonts w:ascii="Times New Roman" w:eastAsia="Times New Roman" w:hAnsi="Times New Roman" w:cs="Courier New"/>
          <w:sz w:val="28"/>
          <w:szCs w:val="28"/>
        </w:rPr>
        <w:t>Саратовской городской Думы</w:t>
      </w:r>
    </w:p>
    <w:p w:rsidR="00E50B5D" w:rsidRPr="004C2E5E" w:rsidRDefault="00E50B5D" w:rsidP="004C2E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Е.В. Злобновой</w:t>
      </w:r>
    </w:p>
    <w:sectPr w:rsidR="00E50B5D" w:rsidRPr="004C2E5E" w:rsidSect="00A37E6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64" w:rsidRDefault="00A37E64" w:rsidP="009F4D23">
      <w:pPr>
        <w:spacing w:after="0" w:line="240" w:lineRule="auto"/>
      </w:pPr>
      <w:r>
        <w:separator/>
      </w:r>
    </w:p>
  </w:endnote>
  <w:endnote w:type="continuationSeparator" w:id="0">
    <w:p w:rsidR="00A37E64" w:rsidRDefault="00A37E64" w:rsidP="009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64" w:rsidRDefault="00A37E64" w:rsidP="009F4D23">
      <w:pPr>
        <w:spacing w:after="0" w:line="240" w:lineRule="auto"/>
      </w:pPr>
      <w:r>
        <w:separator/>
      </w:r>
    </w:p>
  </w:footnote>
  <w:footnote w:type="continuationSeparator" w:id="0">
    <w:p w:rsidR="00A37E64" w:rsidRDefault="00A37E64" w:rsidP="009F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510773"/>
      <w:docPartObj>
        <w:docPartGallery w:val="Page Numbers (Top of Page)"/>
        <w:docPartUnique/>
      </w:docPartObj>
    </w:sdtPr>
    <w:sdtContent>
      <w:p w:rsidR="00A37E64" w:rsidRDefault="00A37E64">
        <w:pPr>
          <w:pStyle w:val="a5"/>
          <w:jc w:val="center"/>
        </w:pPr>
        <w:fldSimple w:instr="PAGE   \* MERGEFORMAT">
          <w:r w:rsidR="00933A34">
            <w:rPr>
              <w:noProof/>
            </w:rPr>
            <w:t>4</w:t>
          </w:r>
        </w:fldSimple>
      </w:p>
    </w:sdtContent>
  </w:sdt>
  <w:p w:rsidR="00A37E64" w:rsidRDefault="00A37E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6A96"/>
    <w:multiLevelType w:val="multilevel"/>
    <w:tmpl w:val="52AE7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7F8"/>
    <w:rsid w:val="000116E6"/>
    <w:rsid w:val="00014152"/>
    <w:rsid w:val="00020702"/>
    <w:rsid w:val="00034ED3"/>
    <w:rsid w:val="0006446E"/>
    <w:rsid w:val="000657B3"/>
    <w:rsid w:val="00077D34"/>
    <w:rsid w:val="00083613"/>
    <w:rsid w:val="00084F7A"/>
    <w:rsid w:val="00086D8C"/>
    <w:rsid w:val="00087418"/>
    <w:rsid w:val="000B2A66"/>
    <w:rsid w:val="000B5D41"/>
    <w:rsid w:val="000E13A7"/>
    <w:rsid w:val="000F135A"/>
    <w:rsid w:val="000F1474"/>
    <w:rsid w:val="001043BF"/>
    <w:rsid w:val="00121A00"/>
    <w:rsid w:val="00123E48"/>
    <w:rsid w:val="001241B9"/>
    <w:rsid w:val="001276EC"/>
    <w:rsid w:val="00131C9E"/>
    <w:rsid w:val="0015033D"/>
    <w:rsid w:val="00161262"/>
    <w:rsid w:val="00162167"/>
    <w:rsid w:val="00167DF7"/>
    <w:rsid w:val="001707E3"/>
    <w:rsid w:val="00182F17"/>
    <w:rsid w:val="00197795"/>
    <w:rsid w:val="001A601A"/>
    <w:rsid w:val="001C550D"/>
    <w:rsid w:val="001D3198"/>
    <w:rsid w:val="001E0FBB"/>
    <w:rsid w:val="0020290F"/>
    <w:rsid w:val="00216727"/>
    <w:rsid w:val="00224CCA"/>
    <w:rsid w:val="0023506B"/>
    <w:rsid w:val="00241395"/>
    <w:rsid w:val="002415CB"/>
    <w:rsid w:val="002451CA"/>
    <w:rsid w:val="00246A7C"/>
    <w:rsid w:val="00256E48"/>
    <w:rsid w:val="0025773D"/>
    <w:rsid w:val="00260486"/>
    <w:rsid w:val="00266AF1"/>
    <w:rsid w:val="0027202B"/>
    <w:rsid w:val="002914FE"/>
    <w:rsid w:val="002B1D8C"/>
    <w:rsid w:val="002B389A"/>
    <w:rsid w:val="0034239E"/>
    <w:rsid w:val="003530F2"/>
    <w:rsid w:val="00371268"/>
    <w:rsid w:val="003A011B"/>
    <w:rsid w:val="003A595F"/>
    <w:rsid w:val="003B58D4"/>
    <w:rsid w:val="003D4099"/>
    <w:rsid w:val="003E3B50"/>
    <w:rsid w:val="0041387D"/>
    <w:rsid w:val="00414FA5"/>
    <w:rsid w:val="0042441A"/>
    <w:rsid w:val="00432F90"/>
    <w:rsid w:val="004465B3"/>
    <w:rsid w:val="00447753"/>
    <w:rsid w:val="004724C2"/>
    <w:rsid w:val="00476F9A"/>
    <w:rsid w:val="00490BBC"/>
    <w:rsid w:val="0049406E"/>
    <w:rsid w:val="004B3F9B"/>
    <w:rsid w:val="004B5C4E"/>
    <w:rsid w:val="004C2E5E"/>
    <w:rsid w:val="004C6D49"/>
    <w:rsid w:val="00500FF3"/>
    <w:rsid w:val="00506AFF"/>
    <w:rsid w:val="00513664"/>
    <w:rsid w:val="005139D8"/>
    <w:rsid w:val="00513F7F"/>
    <w:rsid w:val="00532032"/>
    <w:rsid w:val="0053444E"/>
    <w:rsid w:val="005472BF"/>
    <w:rsid w:val="00552FAF"/>
    <w:rsid w:val="00555977"/>
    <w:rsid w:val="00561CF1"/>
    <w:rsid w:val="00574B56"/>
    <w:rsid w:val="005829A0"/>
    <w:rsid w:val="00587BB2"/>
    <w:rsid w:val="005922C8"/>
    <w:rsid w:val="00593B15"/>
    <w:rsid w:val="005B2B88"/>
    <w:rsid w:val="005B5C51"/>
    <w:rsid w:val="005C28C1"/>
    <w:rsid w:val="005D1BC4"/>
    <w:rsid w:val="005F0982"/>
    <w:rsid w:val="0061605C"/>
    <w:rsid w:val="00623552"/>
    <w:rsid w:val="00627AAE"/>
    <w:rsid w:val="00693F12"/>
    <w:rsid w:val="0069704A"/>
    <w:rsid w:val="006A6FAB"/>
    <w:rsid w:val="006C3D13"/>
    <w:rsid w:val="006C4AE8"/>
    <w:rsid w:val="006D5161"/>
    <w:rsid w:val="006F063B"/>
    <w:rsid w:val="00702BE6"/>
    <w:rsid w:val="00710A3F"/>
    <w:rsid w:val="00717D2F"/>
    <w:rsid w:val="00732A43"/>
    <w:rsid w:val="00741D2D"/>
    <w:rsid w:val="00744895"/>
    <w:rsid w:val="00766224"/>
    <w:rsid w:val="00777DC4"/>
    <w:rsid w:val="0079229B"/>
    <w:rsid w:val="007A6FA5"/>
    <w:rsid w:val="007A769B"/>
    <w:rsid w:val="007D37F8"/>
    <w:rsid w:val="007D62F8"/>
    <w:rsid w:val="007F6BE3"/>
    <w:rsid w:val="008145DF"/>
    <w:rsid w:val="0083462A"/>
    <w:rsid w:val="00842638"/>
    <w:rsid w:val="008466A3"/>
    <w:rsid w:val="0084715C"/>
    <w:rsid w:val="008604DC"/>
    <w:rsid w:val="00874A39"/>
    <w:rsid w:val="00874A48"/>
    <w:rsid w:val="008839CB"/>
    <w:rsid w:val="00885AE3"/>
    <w:rsid w:val="00885C18"/>
    <w:rsid w:val="0088708A"/>
    <w:rsid w:val="00887400"/>
    <w:rsid w:val="00891CA4"/>
    <w:rsid w:val="00896305"/>
    <w:rsid w:val="00896F0D"/>
    <w:rsid w:val="008A0E0C"/>
    <w:rsid w:val="008B0E4C"/>
    <w:rsid w:val="008B3154"/>
    <w:rsid w:val="008B3DBB"/>
    <w:rsid w:val="008C39EC"/>
    <w:rsid w:val="008C5BA1"/>
    <w:rsid w:val="008D03B0"/>
    <w:rsid w:val="008E74E8"/>
    <w:rsid w:val="008F0F57"/>
    <w:rsid w:val="008F2D3E"/>
    <w:rsid w:val="00903A0E"/>
    <w:rsid w:val="00912CED"/>
    <w:rsid w:val="00932245"/>
    <w:rsid w:val="00933A34"/>
    <w:rsid w:val="00971CF4"/>
    <w:rsid w:val="00975CD5"/>
    <w:rsid w:val="00981E86"/>
    <w:rsid w:val="009852B3"/>
    <w:rsid w:val="009A1624"/>
    <w:rsid w:val="009D071F"/>
    <w:rsid w:val="009D5223"/>
    <w:rsid w:val="009E1C51"/>
    <w:rsid w:val="009E4B50"/>
    <w:rsid w:val="009E633D"/>
    <w:rsid w:val="009F4D23"/>
    <w:rsid w:val="00A12FB8"/>
    <w:rsid w:val="00A17F88"/>
    <w:rsid w:val="00A202FC"/>
    <w:rsid w:val="00A2306D"/>
    <w:rsid w:val="00A241AF"/>
    <w:rsid w:val="00A255E0"/>
    <w:rsid w:val="00A37E64"/>
    <w:rsid w:val="00A6000D"/>
    <w:rsid w:val="00A76115"/>
    <w:rsid w:val="00A76C95"/>
    <w:rsid w:val="00AA0EB3"/>
    <w:rsid w:val="00AA69CB"/>
    <w:rsid w:val="00AA6A20"/>
    <w:rsid w:val="00AA733B"/>
    <w:rsid w:val="00AB4B2B"/>
    <w:rsid w:val="00AC35B3"/>
    <w:rsid w:val="00AC3F77"/>
    <w:rsid w:val="00AC6676"/>
    <w:rsid w:val="00AD3AB7"/>
    <w:rsid w:val="00AE30A5"/>
    <w:rsid w:val="00AF24E5"/>
    <w:rsid w:val="00B025D3"/>
    <w:rsid w:val="00B042E6"/>
    <w:rsid w:val="00B163E3"/>
    <w:rsid w:val="00B16406"/>
    <w:rsid w:val="00B21BA5"/>
    <w:rsid w:val="00B24492"/>
    <w:rsid w:val="00B341DB"/>
    <w:rsid w:val="00B3640F"/>
    <w:rsid w:val="00B52ECC"/>
    <w:rsid w:val="00B6364A"/>
    <w:rsid w:val="00B82C08"/>
    <w:rsid w:val="00BA4153"/>
    <w:rsid w:val="00BC13AD"/>
    <w:rsid w:val="00BE30E8"/>
    <w:rsid w:val="00C12479"/>
    <w:rsid w:val="00C33092"/>
    <w:rsid w:val="00C51E8A"/>
    <w:rsid w:val="00C52ADB"/>
    <w:rsid w:val="00C54A6A"/>
    <w:rsid w:val="00C866DC"/>
    <w:rsid w:val="00C95E8E"/>
    <w:rsid w:val="00CF45C3"/>
    <w:rsid w:val="00D0387D"/>
    <w:rsid w:val="00D16B06"/>
    <w:rsid w:val="00D33D46"/>
    <w:rsid w:val="00D452DE"/>
    <w:rsid w:val="00D468C8"/>
    <w:rsid w:val="00D52694"/>
    <w:rsid w:val="00D77D7A"/>
    <w:rsid w:val="00D866B5"/>
    <w:rsid w:val="00DF40DE"/>
    <w:rsid w:val="00E25B7C"/>
    <w:rsid w:val="00E321AB"/>
    <w:rsid w:val="00E40E53"/>
    <w:rsid w:val="00E414D8"/>
    <w:rsid w:val="00E47E39"/>
    <w:rsid w:val="00E50B5D"/>
    <w:rsid w:val="00E67B11"/>
    <w:rsid w:val="00E815E7"/>
    <w:rsid w:val="00E816D7"/>
    <w:rsid w:val="00E91DAF"/>
    <w:rsid w:val="00E92584"/>
    <w:rsid w:val="00EA25E6"/>
    <w:rsid w:val="00EA44C8"/>
    <w:rsid w:val="00EB5162"/>
    <w:rsid w:val="00EC4D9D"/>
    <w:rsid w:val="00EE4C16"/>
    <w:rsid w:val="00F01F21"/>
    <w:rsid w:val="00F13DB1"/>
    <w:rsid w:val="00F437FE"/>
    <w:rsid w:val="00F640A3"/>
    <w:rsid w:val="00FA3EBE"/>
    <w:rsid w:val="00FA525E"/>
    <w:rsid w:val="00FC6B30"/>
    <w:rsid w:val="00FC7A9A"/>
    <w:rsid w:val="00FD5325"/>
    <w:rsid w:val="00FE0358"/>
    <w:rsid w:val="00FF05E2"/>
    <w:rsid w:val="00FF51BE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23"/>
  </w:style>
  <w:style w:type="paragraph" w:styleId="a7">
    <w:name w:val="footer"/>
    <w:basedOn w:val="a"/>
    <w:link w:val="a8"/>
    <w:uiPriority w:val="99"/>
    <w:unhideWhenUsed/>
    <w:rsid w:val="009F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23"/>
  </w:style>
  <w:style w:type="character" w:styleId="a9">
    <w:name w:val="annotation reference"/>
    <w:basedOn w:val="a0"/>
    <w:uiPriority w:val="99"/>
    <w:semiHidden/>
    <w:unhideWhenUsed/>
    <w:rsid w:val="007448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8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8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8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895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9E633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4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1B69-B8CB-41A9-8735-129F0C52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msu5</cp:lastModifiedBy>
  <cp:revision>4</cp:revision>
  <cp:lastPrinted>2024-03-13T06:23:00Z</cp:lastPrinted>
  <dcterms:created xsi:type="dcterms:W3CDTF">2024-03-12T08:51:00Z</dcterms:created>
  <dcterms:modified xsi:type="dcterms:W3CDTF">2024-03-13T06:44:00Z</dcterms:modified>
</cp:coreProperties>
</file>