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477C" w:rsidRDefault="0029477C" w:rsidP="00294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9137088" r:id="rId6"/>
        </w:object>
      </w:r>
    </w:p>
    <w:p w:rsidR="0029477C" w:rsidRDefault="0029477C" w:rsidP="00294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C" w:rsidRDefault="0029477C" w:rsidP="0029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9477C" w:rsidRDefault="0029477C" w:rsidP="0029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7C" w:rsidRDefault="0029477C" w:rsidP="00294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9477C" w:rsidRDefault="0029477C" w:rsidP="00294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7C" w:rsidRDefault="0029477C" w:rsidP="00294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 № 65-5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9477C" w:rsidRDefault="0029477C" w:rsidP="002947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77C" w:rsidRDefault="0029477C" w:rsidP="002947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9477C" w:rsidRDefault="0029477C" w:rsidP="002947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77C" w:rsidRDefault="0029477C" w:rsidP="002947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477C" w:rsidRDefault="0029477C" w:rsidP="00294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0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Саратовской городской Думы от 29.04.2008 № 27-281 «О </w:t>
      </w:r>
      <w:proofErr w:type="gramStart"/>
      <w:r w:rsidRPr="000C480A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0C480A">
        <w:rPr>
          <w:rFonts w:ascii="Times New Roman" w:eastAsia="Calibri" w:hAnsi="Times New Roman" w:cs="Times New Roman"/>
          <w:sz w:val="28"/>
          <w:szCs w:val="28"/>
        </w:rPr>
        <w:t xml:space="preserve"> о комитете дорожного хозяйства, благоустройства и транспорта администрации муниципального образования «Город Саратов»</w:t>
      </w:r>
    </w:p>
    <w:p w:rsidR="0029477C" w:rsidRDefault="0029477C" w:rsidP="00294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77C" w:rsidRPr="00331F44" w:rsidRDefault="0029477C" w:rsidP="002947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77C" w:rsidRDefault="0029477C" w:rsidP="002947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80A">
        <w:rPr>
          <w:rFonts w:ascii="Times New Roman" w:hAnsi="Times New Roman" w:cs="Times New Roman"/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29477C" w:rsidRPr="00595602" w:rsidRDefault="0029477C" w:rsidP="00294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C" w:rsidRPr="00595602" w:rsidRDefault="0029477C" w:rsidP="00294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9477C" w:rsidRPr="00595602" w:rsidRDefault="0029477C" w:rsidP="0029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7C" w:rsidRPr="00595602" w:rsidRDefault="0029477C" w:rsidP="0029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9477C" w:rsidRPr="000C480A" w:rsidRDefault="0029477C" w:rsidP="0029477C">
      <w:pPr>
        <w:pStyle w:val="1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0C480A">
        <w:rPr>
          <w:rFonts w:ascii="Times New Roman" w:eastAsia="Times New Roman" w:hAnsi="Times New Roman" w:cs="Arial"/>
          <w:b w:val="0"/>
          <w:color w:val="auto"/>
          <w:lang w:eastAsia="ru-RU"/>
        </w:rPr>
        <w:t xml:space="preserve">1. Внести в </w:t>
      </w:r>
      <w:hyperlink r:id="rId7" w:history="1">
        <w:r w:rsidRPr="000C480A">
          <w:rPr>
            <w:rFonts w:ascii="Times New Roman" w:eastAsia="Times New Roman" w:hAnsi="Times New Roman" w:cs="Times New Roman"/>
            <w:b w:val="0"/>
            <w:bCs w:val="0"/>
            <w:color w:val="auto"/>
            <w:lang w:eastAsia="ru-RU"/>
          </w:rPr>
          <w:t xml:space="preserve"> Приложение к решению Саратовской городской Думы от 29.04.2008 № 27-281 «О </w:t>
        </w:r>
        <w:proofErr w:type="gramStart"/>
        <w:r w:rsidRPr="000C480A">
          <w:rPr>
            <w:rFonts w:ascii="Times New Roman" w:eastAsia="Times New Roman" w:hAnsi="Times New Roman" w:cs="Times New Roman"/>
            <w:b w:val="0"/>
            <w:bCs w:val="0"/>
            <w:color w:val="auto"/>
            <w:lang w:eastAsia="ru-RU"/>
          </w:rPr>
          <w:t>Положении</w:t>
        </w:r>
        <w:proofErr w:type="gramEnd"/>
        <w:r w:rsidRPr="000C480A">
          <w:rPr>
            <w:rFonts w:ascii="Times New Roman" w:eastAsia="Times New Roman" w:hAnsi="Times New Roman" w:cs="Times New Roman"/>
            <w:b w:val="0"/>
            <w:bCs w:val="0"/>
            <w:color w:val="auto"/>
            <w:lang w:eastAsia="ru-RU"/>
          </w:rPr>
          <w:t xml:space="preserve"> о комитете дорожного хозяйства, благоустройства и транспорта администрации муниципального образования «Город Саратов» </w:t>
        </w:r>
      </w:hyperlink>
      <w:r w:rsidRPr="000C480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(с изменениями </w:t>
      </w:r>
      <w:r w:rsidRPr="000C480A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от 25.12.2008 </w:t>
      </w:r>
      <w:hyperlink r:id="rId8" w:history="1">
        <w:r w:rsidRPr="000C480A">
          <w:rPr>
            <w:rFonts w:ascii="Times New Roman" w:eastAsia="Calibri" w:hAnsi="Times New Roman" w:cs="Times New Roman"/>
            <w:b w:val="0"/>
            <w:color w:val="auto"/>
            <w:lang w:eastAsia="ru-RU"/>
          </w:rPr>
          <w:t>№ 35-394</w:t>
        </w:r>
      </w:hyperlink>
      <w:r w:rsidRPr="000C480A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, 25.06.2009 </w:t>
      </w:r>
      <w:r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                     </w:t>
      </w:r>
      <w:hyperlink r:id="rId9" w:history="1">
        <w:r w:rsidRPr="000C480A">
          <w:rPr>
            <w:rFonts w:ascii="Times New Roman" w:eastAsia="Calibri" w:hAnsi="Times New Roman" w:cs="Times New Roman"/>
            <w:b w:val="0"/>
            <w:color w:val="auto"/>
            <w:lang w:eastAsia="ru-RU"/>
          </w:rPr>
          <w:t>№ 41-476</w:t>
        </w:r>
      </w:hyperlink>
      <w:r w:rsidRPr="000C480A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, 10.02.2011 </w:t>
      </w:r>
      <w:hyperlink r:id="rId10" w:history="1">
        <w:r w:rsidRPr="000C480A">
          <w:rPr>
            <w:rFonts w:ascii="Times New Roman" w:eastAsia="Calibri" w:hAnsi="Times New Roman" w:cs="Times New Roman"/>
            <w:b w:val="0"/>
            <w:color w:val="auto"/>
            <w:lang w:eastAsia="ru-RU"/>
          </w:rPr>
          <w:t>№ 59-720</w:t>
        </w:r>
      </w:hyperlink>
      <w:r w:rsidRPr="000C480A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, 29.09.2011 </w:t>
      </w:r>
      <w:hyperlink r:id="rId11" w:history="1">
        <w:r w:rsidRPr="000C480A">
          <w:rPr>
            <w:rFonts w:ascii="Times New Roman" w:eastAsia="Calibri" w:hAnsi="Times New Roman" w:cs="Times New Roman"/>
            <w:b w:val="0"/>
            <w:color w:val="auto"/>
            <w:lang w:eastAsia="ru-RU"/>
          </w:rPr>
          <w:t>№ 7-78</w:t>
        </w:r>
      </w:hyperlink>
      <w:r w:rsidRPr="000C480A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, 26.06.2014 </w:t>
      </w:r>
      <w:hyperlink r:id="rId12" w:history="1">
        <w:r w:rsidRPr="000C480A">
          <w:rPr>
            <w:rFonts w:ascii="Times New Roman" w:eastAsia="Calibri" w:hAnsi="Times New Roman" w:cs="Times New Roman"/>
            <w:b w:val="0"/>
            <w:color w:val="auto"/>
            <w:lang w:eastAsia="ru-RU"/>
          </w:rPr>
          <w:t>№ 37-415</w:t>
        </w:r>
      </w:hyperlink>
      <w:r w:rsidRPr="000C480A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, 27.10.2016 </w:t>
      </w:r>
      <w:hyperlink r:id="rId13" w:history="1">
        <w:r w:rsidRPr="000C480A">
          <w:rPr>
            <w:rFonts w:ascii="Times New Roman" w:eastAsia="Calibri" w:hAnsi="Times New Roman" w:cs="Times New Roman"/>
            <w:b w:val="0"/>
            <w:color w:val="auto"/>
            <w:lang w:eastAsia="ru-RU"/>
          </w:rPr>
          <w:t>№ 6-35</w:t>
        </w:r>
      </w:hyperlink>
      <w:r w:rsidRPr="000C480A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, 28.03.2019 </w:t>
      </w:r>
      <w:hyperlink r:id="rId14" w:history="1">
        <w:r w:rsidRPr="000C480A">
          <w:rPr>
            <w:rFonts w:ascii="Times New Roman" w:eastAsia="Calibri" w:hAnsi="Times New Roman" w:cs="Times New Roman"/>
            <w:b w:val="0"/>
            <w:color w:val="auto"/>
            <w:lang w:eastAsia="ru-RU"/>
          </w:rPr>
          <w:t>№ 48-355</w:t>
        </w:r>
      </w:hyperlink>
      <w:r w:rsidRPr="000C480A">
        <w:rPr>
          <w:rFonts w:ascii="Times New Roman" w:eastAsia="Calibri" w:hAnsi="Times New Roman" w:cs="Times New Roman"/>
          <w:b w:val="0"/>
          <w:color w:val="auto"/>
          <w:lang w:eastAsia="ru-RU"/>
        </w:rPr>
        <w:t xml:space="preserve">) следующее </w:t>
      </w:r>
      <w:r w:rsidRPr="000C480A">
        <w:rPr>
          <w:rFonts w:ascii="Times New Roman" w:eastAsia="Times New Roman" w:hAnsi="Times New Roman" w:cs="Times New Roman"/>
          <w:b w:val="0"/>
          <w:color w:val="auto"/>
          <w:lang w:eastAsia="ru-RU"/>
        </w:rPr>
        <w:t>изменение:</w:t>
      </w:r>
    </w:p>
    <w:p w:rsidR="0029477C" w:rsidRPr="000C480A" w:rsidRDefault="0029477C" w:rsidP="0029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Раздел 3 дополнить пунктом 3.6 следующего содержания: </w:t>
      </w:r>
    </w:p>
    <w:p w:rsidR="0029477C" w:rsidRPr="000C480A" w:rsidRDefault="0029477C" w:rsidP="00294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0A">
        <w:rPr>
          <w:rFonts w:ascii="Times New Roman" w:eastAsia="Times New Roman" w:hAnsi="Times New Roman" w:cs="Times New Roman"/>
          <w:sz w:val="28"/>
          <w:szCs w:val="28"/>
          <w:lang w:eastAsia="ru-RU"/>
        </w:rPr>
        <w:t>«3.6.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по сносу расселенных многоквартирных домов, признанных в установленном порядке аварийными и подлежащими сносу, а также иных зданий, строений и сооружений на территории муниципального образования «Город Саратов».</w:t>
      </w:r>
    </w:p>
    <w:p w:rsidR="0029477C" w:rsidRPr="000C480A" w:rsidRDefault="0029477C" w:rsidP="002947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80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2. </w:t>
      </w:r>
      <w:proofErr w:type="spellStart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15" w:history="1">
        <w:proofErr w:type="spellStart"/>
        <w:r w:rsidRPr="000C480A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>официального</w:t>
        </w:r>
        <w:proofErr w:type="spellEnd"/>
        <w:r w:rsidRPr="000C480A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0C480A">
          <w:rPr>
            <w:rFonts w:ascii="Times New Roman" w:eastAsia="Andale Sans UI" w:hAnsi="Times New Roman" w:cs="Arial"/>
            <w:kern w:val="3"/>
            <w:sz w:val="28"/>
            <w:szCs w:val="28"/>
            <w:lang w:val="de-DE" w:eastAsia="ja-JP" w:bidi="fa-IR"/>
          </w:rPr>
          <w:t>опубликования</w:t>
        </w:r>
        <w:proofErr w:type="spellEnd"/>
      </w:hyperlink>
      <w:r w:rsidRPr="000C480A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29477C" w:rsidRDefault="0029477C" w:rsidP="0029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C" w:rsidRDefault="0029477C" w:rsidP="0029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7C" w:rsidRDefault="0029477C" w:rsidP="00294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9477C" w:rsidRDefault="0029477C" w:rsidP="00294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29477C" w:rsidRDefault="0029477C" w:rsidP="0029477C">
      <w:pPr>
        <w:rPr>
          <w:b/>
        </w:rPr>
      </w:pPr>
    </w:p>
    <w:p w:rsidR="0029477C" w:rsidRDefault="0029477C" w:rsidP="00294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9CC" w:rsidRPr="0029477C" w:rsidRDefault="0029477C" w:rsidP="002947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  <w:bookmarkEnd w:id="0"/>
    </w:p>
    <w:sectPr w:rsidR="000439CC" w:rsidRPr="0029477C" w:rsidSect="002947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46"/>
    <w:rsid w:val="000439CC"/>
    <w:rsid w:val="0029477C"/>
    <w:rsid w:val="007E3146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C"/>
  </w:style>
  <w:style w:type="paragraph" w:styleId="1">
    <w:name w:val="heading 1"/>
    <w:basedOn w:val="a"/>
    <w:next w:val="a"/>
    <w:link w:val="10"/>
    <w:uiPriority w:val="9"/>
    <w:qFormat/>
    <w:rsid w:val="0029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477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C"/>
  </w:style>
  <w:style w:type="paragraph" w:styleId="1">
    <w:name w:val="heading 1"/>
    <w:basedOn w:val="a"/>
    <w:next w:val="a"/>
    <w:link w:val="10"/>
    <w:uiPriority w:val="9"/>
    <w:qFormat/>
    <w:rsid w:val="0029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47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69CE89550D28507FCE60A68516D7AA896669094575DFA31012D6D148DF1EF7F96A37AF406B15E4BF085078DB39ECDFF67839C90C09EE5865DBFyBrBL" TargetMode="External"/><Relationship Id="rId13" Type="http://schemas.openxmlformats.org/officeDocument/2006/relationships/hyperlink" Target="consultantplus://offline/ref=C9669CE89550D28507FCE60A68516D7AA89666909E5F52F938012D6D148DF1EF7F96A37AF406B15E4BF085078DB39ECDFF67839C90C09EE5865DBFyBrB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94636.0" TargetMode="External"/><Relationship Id="rId12" Type="http://schemas.openxmlformats.org/officeDocument/2006/relationships/hyperlink" Target="consultantplus://offline/ref=C9669CE89550D28507FCE60A68516D7AA8966690905150F836012D6D148DF1EF7F96A37AF406B15E4BF085078DB39ECDFF67839C90C09EE5865DBFyBrB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9669CE89550D28507FCE60A68516D7AA8966690925557FF32012D6D148DF1EF7F96A37AF406B15E4BF085078DB39ECDFF67839C90C09EE5865DBFyBrBL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9594636.0" TargetMode="External"/><Relationship Id="rId10" Type="http://schemas.openxmlformats.org/officeDocument/2006/relationships/hyperlink" Target="consultantplus://offline/ref=C9669CE89550D28507FCE60A68516D7AA8966690935155FC34012D6D148DF1EF7F96A37AF406B15E4BF085078DB39ECDFF67839C90C09EE5865DBFyBr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69CE89550D28507FCE60A68516D7AA8966690945354F334012D6D148DF1EF7F96A37AF406B15E4BF085078DB39ECDFF67839C90C09EE5865DBFyBrBL" TargetMode="External"/><Relationship Id="rId14" Type="http://schemas.openxmlformats.org/officeDocument/2006/relationships/hyperlink" Target="consultantplus://offline/ref=C9669CE89550D28507FCE60A68516D7AA896669096565CFE390B70671CD4FDED7899FC6DF34FBD5F4BF0850283EC9BD8EE3F8C9B8BDE9DF89A5FBDB9y3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2020-04-23T05:51:00Z</cp:lastPrinted>
  <dcterms:created xsi:type="dcterms:W3CDTF">2020-04-23T05:50:00Z</dcterms:created>
  <dcterms:modified xsi:type="dcterms:W3CDTF">2020-04-23T05:52:00Z</dcterms:modified>
</cp:coreProperties>
</file>