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B" w:rsidRDefault="00550F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</w:t>
      </w:r>
    </w:p>
    <w:p w:rsidR="00D9510B" w:rsidRDefault="00D95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9510B" w:rsidRDefault="0055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САРАТОВСКАЯ ГОРОДСКАЯ ДУМА</w:t>
      </w:r>
    </w:p>
    <w:p w:rsidR="00D9510B" w:rsidRDefault="00D9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9510B" w:rsidRDefault="0055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D9510B" w:rsidRDefault="00D9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21F85" w:rsidRDefault="00B21F85" w:rsidP="00B2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830612"/>
      <w:r w:rsidRPr="00231765">
        <w:rPr>
          <w:rFonts w:ascii="Times New Roman" w:eastAsia="Times New Roman" w:hAnsi="Times New Roman" w:cs="Times New Roman"/>
          <w:color w:val="000000"/>
          <w:sz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возмещении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затрат на оказание услуг</w:t>
      </w:r>
    </w:p>
    <w:p w:rsidR="00B21F85" w:rsidRDefault="00B21F85" w:rsidP="00B2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53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похорон</w:t>
      </w:r>
    </w:p>
    <w:p w:rsidR="00B21F85" w:rsidRDefault="00B21F85" w:rsidP="00B2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53">
        <w:rPr>
          <w:rFonts w:ascii="Times New Roman" w:eastAsia="Times New Roman" w:hAnsi="Times New Roman" w:cs="Times New Roman"/>
          <w:sz w:val="28"/>
          <w:szCs w:val="28"/>
        </w:rPr>
        <w:t>отдельных категорий граждан</w:t>
      </w:r>
    </w:p>
    <w:p w:rsidR="00B21F85" w:rsidRPr="00231765" w:rsidRDefault="00B21F85" w:rsidP="00B21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bookmarkEnd w:id="0"/>
    <w:p w:rsidR="00D9510B" w:rsidRDefault="00550FDD" w:rsidP="00D80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80E41">
        <w:rPr>
          <w:rFonts w:ascii="Times New Roman" w:eastAsia="Times New Roman" w:hAnsi="Times New Roman" w:cs="Times New Roman"/>
          <w:sz w:val="28"/>
        </w:rPr>
        <w:t>В соответствии со статьей 2</w:t>
      </w:r>
      <w:r w:rsidR="00D80E41" w:rsidRPr="00D80E41">
        <w:rPr>
          <w:rFonts w:ascii="Times New Roman" w:eastAsia="Times New Roman" w:hAnsi="Times New Roman" w:cs="Times New Roman"/>
          <w:sz w:val="28"/>
        </w:rPr>
        <w:t>0</w:t>
      </w:r>
      <w:r w:rsidRPr="00D80E41">
        <w:rPr>
          <w:rFonts w:ascii="Times New Roman" w:eastAsia="Times New Roman" w:hAnsi="Times New Roman" w:cs="Times New Roman"/>
          <w:sz w:val="28"/>
        </w:rPr>
        <w:t xml:space="preserve"> </w:t>
      </w:r>
      <w:r w:rsidR="00D80E41" w:rsidRPr="00D80E41">
        <w:rPr>
          <w:rFonts w:ascii="Times New Roman" w:eastAsia="Times New Roman" w:hAnsi="Times New Roman" w:cs="Times New Roman"/>
          <w:sz w:val="28"/>
        </w:rPr>
        <w:t>Федерального закона от 6 октября 2003 г</w:t>
      </w:r>
      <w:r w:rsidR="00D80E41">
        <w:rPr>
          <w:rFonts w:ascii="Times New Roman" w:eastAsia="Times New Roman" w:hAnsi="Times New Roman" w:cs="Times New Roman"/>
          <w:sz w:val="28"/>
        </w:rPr>
        <w:t>ода</w:t>
      </w:r>
      <w:r w:rsidR="00D80E41" w:rsidRPr="00D80E41">
        <w:rPr>
          <w:rFonts w:ascii="Times New Roman" w:eastAsia="Times New Roman" w:hAnsi="Times New Roman" w:cs="Times New Roman"/>
          <w:sz w:val="28"/>
        </w:rPr>
        <w:t xml:space="preserve"> № 131-ФЗ «Об общих принципах организации местного самоуправления в Российской Федерации</w:t>
      </w:r>
      <w:r w:rsidRPr="00D80E41">
        <w:rPr>
          <w:rFonts w:ascii="Times New Roman" w:eastAsia="Times New Roman" w:hAnsi="Times New Roman" w:cs="Times New Roman"/>
          <w:sz w:val="28"/>
        </w:rPr>
        <w:t>»</w:t>
      </w:r>
    </w:p>
    <w:p w:rsidR="00D80E41" w:rsidRPr="00D80E41" w:rsidRDefault="00D80E41" w:rsidP="00D80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9510B" w:rsidRDefault="00550F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Саратовская городская Дума</w:t>
      </w:r>
    </w:p>
    <w:p w:rsidR="00D9510B" w:rsidRDefault="00550F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D9510B" w:rsidRDefault="00550FDD" w:rsidP="00F5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Установить, что в случае гибели (смерти) военнослужащих, лиц проходящих службу в войсках национальной гвардии Российской Федерации и имеющих специальн</w:t>
      </w:r>
      <w:r w:rsidR="00484227">
        <w:rPr>
          <w:rFonts w:ascii="Times New Roman" w:eastAsia="Times New Roman" w:hAnsi="Times New Roman" w:cs="Times New Roman"/>
          <w:sz w:val="28"/>
        </w:rPr>
        <w:t>ое</w:t>
      </w:r>
      <w:r>
        <w:rPr>
          <w:rFonts w:ascii="Times New Roman" w:eastAsia="Times New Roman" w:hAnsi="Times New Roman" w:cs="Times New Roman"/>
          <w:sz w:val="28"/>
        </w:rPr>
        <w:t xml:space="preserve"> звание полиции, проживающих на территории муниципального образования «Город Саратов», принимавших участие в специальной военной операции на территориях Донецкой Народной Республики, Луганской Народной Республики и Украины, производится </w:t>
      </w:r>
      <w:r w:rsidR="00F51653">
        <w:rPr>
          <w:rFonts w:ascii="Times New Roman" w:eastAsia="Times New Roman" w:hAnsi="Times New Roman" w:cs="Times New Roman"/>
          <w:color w:val="000000"/>
          <w:sz w:val="28"/>
        </w:rPr>
        <w:t xml:space="preserve">возмещение </w:t>
      </w:r>
      <w:r w:rsidR="00F51653" w:rsidRPr="00016353">
        <w:rPr>
          <w:rFonts w:ascii="Times New Roman" w:eastAsia="Times New Roman" w:hAnsi="Times New Roman" w:cs="Times New Roman"/>
          <w:sz w:val="28"/>
          <w:szCs w:val="28"/>
        </w:rPr>
        <w:t>затрат на оказание услуг</w:t>
      </w:r>
      <w:r w:rsidR="00F51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653" w:rsidRPr="00016353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похорон</w:t>
      </w:r>
      <w:r w:rsidR="00F516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счет средств бюджета муниципального образования «Город Саратов»</w:t>
      </w:r>
      <w:r w:rsidR="00D77E72">
        <w:rPr>
          <w:rFonts w:ascii="Times New Roman" w:eastAsia="Times New Roman" w:hAnsi="Times New Roman" w:cs="Times New Roman"/>
          <w:sz w:val="28"/>
        </w:rPr>
        <w:t>.</w:t>
      </w:r>
    </w:p>
    <w:p w:rsidR="00D9510B" w:rsidRDefault="00F51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550FDD">
        <w:rPr>
          <w:rFonts w:ascii="Times New Roman" w:eastAsia="Times New Roman" w:hAnsi="Times New Roman" w:cs="Times New Roman"/>
          <w:sz w:val="28"/>
        </w:rPr>
        <w:t>.</w:t>
      </w:r>
      <w:r w:rsidR="00550FDD"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>
        <w:rPr>
          <w:rFonts w:ascii="Times New Roman" w:eastAsia="Times New Roman" w:hAnsi="Times New Roman" w:cs="Times New Roman"/>
          <w:sz w:val="28"/>
        </w:rPr>
        <w:t xml:space="preserve">и перечень подлежащих </w:t>
      </w:r>
      <w:r w:rsidR="00550FDD">
        <w:rPr>
          <w:rFonts w:ascii="Times New Roman" w:eastAsia="Times New Roman" w:hAnsi="Times New Roman" w:cs="Times New Roman"/>
          <w:sz w:val="28"/>
        </w:rPr>
        <w:t>возмещени</w:t>
      </w:r>
      <w:r>
        <w:rPr>
          <w:rFonts w:ascii="Times New Roman" w:eastAsia="Times New Roman" w:hAnsi="Times New Roman" w:cs="Times New Roman"/>
          <w:sz w:val="28"/>
        </w:rPr>
        <w:t>ю</w:t>
      </w:r>
      <w:r w:rsidR="00550FDD">
        <w:rPr>
          <w:rFonts w:ascii="Times New Roman" w:eastAsia="Times New Roman" w:hAnsi="Times New Roman" w:cs="Times New Roman"/>
          <w:sz w:val="28"/>
        </w:rPr>
        <w:t xml:space="preserve">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затрат на оказание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похорон</w:t>
      </w:r>
      <w:r w:rsidR="00550FDD">
        <w:rPr>
          <w:rFonts w:ascii="Times New Roman" w:eastAsia="Times New Roman" w:hAnsi="Times New Roman" w:cs="Times New Roman"/>
          <w:sz w:val="28"/>
        </w:rPr>
        <w:t>, предусмотренных пунктом 1 настоящего решения, определяется муниципальным правовым актом администрации муниципального образования «Город Саратов».</w:t>
      </w:r>
    </w:p>
    <w:p w:rsidR="00D9510B" w:rsidRPr="007A7B47" w:rsidRDefault="00F51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50FDD">
        <w:rPr>
          <w:rFonts w:ascii="Times New Roman" w:eastAsia="Times New Roman" w:hAnsi="Times New Roman" w:cs="Times New Roman"/>
          <w:sz w:val="28"/>
        </w:rPr>
        <w:t>.</w:t>
      </w:r>
      <w:r w:rsidR="00550FDD">
        <w:rPr>
          <w:rFonts w:ascii="Times New Roman" w:eastAsia="Times New Roman" w:hAnsi="Times New Roman" w:cs="Times New Roman"/>
          <w:sz w:val="28"/>
        </w:rPr>
        <w:tab/>
        <w:t>Настоящее решение вступает в силу со дня его официального опубликования</w:t>
      </w:r>
      <w:r w:rsidR="007A7B47">
        <w:rPr>
          <w:rFonts w:ascii="Times New Roman" w:eastAsia="Times New Roman" w:hAnsi="Times New Roman" w:cs="Times New Roman"/>
          <w:sz w:val="28"/>
        </w:rPr>
        <w:t xml:space="preserve"> </w:t>
      </w:r>
      <w:r w:rsidR="007A7B47" w:rsidRPr="007A7B47">
        <w:rPr>
          <w:rFonts w:ascii="Times New Roman" w:eastAsia="Times New Roman" w:hAnsi="Times New Roman" w:cs="Times New Roman"/>
          <w:sz w:val="28"/>
        </w:rPr>
        <w:t>и распространяет свое действие на</w:t>
      </w:r>
      <w:r w:rsidR="00B21F85">
        <w:rPr>
          <w:rFonts w:ascii="Times New Roman" w:eastAsia="Times New Roman" w:hAnsi="Times New Roman" w:cs="Times New Roman"/>
          <w:sz w:val="28"/>
        </w:rPr>
        <w:t xml:space="preserve"> </w:t>
      </w:r>
      <w:r w:rsidR="007A7B47" w:rsidRPr="007A7B47">
        <w:rPr>
          <w:rFonts w:ascii="Times New Roman" w:eastAsia="Times New Roman" w:hAnsi="Times New Roman" w:cs="Times New Roman"/>
          <w:sz w:val="28"/>
        </w:rPr>
        <w:t>правоотношения, возникшие с 24 февраля 2022 года.</w:t>
      </w:r>
    </w:p>
    <w:p w:rsidR="007A7B47" w:rsidRDefault="007A7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9510B" w:rsidRDefault="00550FDD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Проект внесен главой </w:t>
      </w:r>
    </w:p>
    <w:p w:rsidR="00D9510B" w:rsidRDefault="00550FDD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</w:p>
    <w:p w:rsidR="00D9510B" w:rsidRDefault="00550FDD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«Город Саратов»</w:t>
      </w:r>
    </w:p>
    <w:p w:rsidR="00D9510B" w:rsidRDefault="00550FDD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М.А. Исаевым</w:t>
      </w:r>
    </w:p>
    <w:p w:rsidR="00D9510B" w:rsidRDefault="00550FD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  <w:bookmarkStart w:id="1" w:name="_GoBack"/>
      <w:bookmarkEnd w:id="1"/>
    </w:p>
    <w:sectPr w:rsidR="00D9510B" w:rsidSect="00F3015E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F6" w:rsidRDefault="004D7BF6">
      <w:pPr>
        <w:spacing w:after="0" w:line="240" w:lineRule="auto"/>
      </w:pPr>
      <w:r>
        <w:separator/>
      </w:r>
    </w:p>
  </w:endnote>
  <w:endnote w:type="continuationSeparator" w:id="0">
    <w:p w:rsidR="004D7BF6" w:rsidRDefault="004D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F6" w:rsidRDefault="004D7BF6">
      <w:pPr>
        <w:spacing w:after="0" w:line="240" w:lineRule="auto"/>
      </w:pPr>
      <w:r>
        <w:separator/>
      </w:r>
    </w:p>
  </w:footnote>
  <w:footnote w:type="continuationSeparator" w:id="0">
    <w:p w:rsidR="004D7BF6" w:rsidRDefault="004D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33D"/>
    <w:multiLevelType w:val="multilevel"/>
    <w:tmpl w:val="15302C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E617293"/>
    <w:multiLevelType w:val="hybridMultilevel"/>
    <w:tmpl w:val="9266CBA8"/>
    <w:lvl w:ilvl="0" w:tplc="850A3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7E0E9B0">
      <w:start w:val="1"/>
      <w:numFmt w:val="lowerLetter"/>
      <w:lvlText w:val="%2."/>
      <w:lvlJc w:val="left"/>
      <w:pPr>
        <w:ind w:left="1788" w:hanging="360"/>
      </w:pPr>
    </w:lvl>
    <w:lvl w:ilvl="2" w:tplc="85160700">
      <w:start w:val="1"/>
      <w:numFmt w:val="lowerRoman"/>
      <w:lvlText w:val="%3."/>
      <w:lvlJc w:val="right"/>
      <w:pPr>
        <w:ind w:left="2508" w:hanging="180"/>
      </w:pPr>
    </w:lvl>
    <w:lvl w:ilvl="3" w:tplc="EE24648C">
      <w:start w:val="1"/>
      <w:numFmt w:val="decimal"/>
      <w:lvlText w:val="%4."/>
      <w:lvlJc w:val="left"/>
      <w:pPr>
        <w:ind w:left="3228" w:hanging="360"/>
      </w:pPr>
    </w:lvl>
    <w:lvl w:ilvl="4" w:tplc="D1A0938E">
      <w:start w:val="1"/>
      <w:numFmt w:val="lowerLetter"/>
      <w:lvlText w:val="%5."/>
      <w:lvlJc w:val="left"/>
      <w:pPr>
        <w:ind w:left="3948" w:hanging="360"/>
      </w:pPr>
    </w:lvl>
    <w:lvl w:ilvl="5" w:tplc="3216EB1E">
      <w:start w:val="1"/>
      <w:numFmt w:val="lowerRoman"/>
      <w:lvlText w:val="%6."/>
      <w:lvlJc w:val="right"/>
      <w:pPr>
        <w:ind w:left="4668" w:hanging="180"/>
      </w:pPr>
    </w:lvl>
    <w:lvl w:ilvl="6" w:tplc="9AF8CCBC">
      <w:start w:val="1"/>
      <w:numFmt w:val="decimal"/>
      <w:lvlText w:val="%7."/>
      <w:lvlJc w:val="left"/>
      <w:pPr>
        <w:ind w:left="5388" w:hanging="360"/>
      </w:pPr>
    </w:lvl>
    <w:lvl w:ilvl="7" w:tplc="E30015AE">
      <w:start w:val="1"/>
      <w:numFmt w:val="lowerLetter"/>
      <w:lvlText w:val="%8."/>
      <w:lvlJc w:val="left"/>
      <w:pPr>
        <w:ind w:left="6108" w:hanging="360"/>
      </w:pPr>
    </w:lvl>
    <w:lvl w:ilvl="8" w:tplc="102E17E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0A7723"/>
    <w:multiLevelType w:val="hybridMultilevel"/>
    <w:tmpl w:val="B84CD848"/>
    <w:lvl w:ilvl="0" w:tplc="E8D242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F2BCD1E6">
      <w:start w:val="1"/>
      <w:numFmt w:val="lowerLetter"/>
      <w:lvlText w:val="%2."/>
      <w:lvlJc w:val="left"/>
      <w:pPr>
        <w:ind w:left="1440" w:hanging="360"/>
      </w:pPr>
    </w:lvl>
    <w:lvl w:ilvl="2" w:tplc="0CB6F432">
      <w:start w:val="1"/>
      <w:numFmt w:val="lowerRoman"/>
      <w:lvlText w:val="%3."/>
      <w:lvlJc w:val="right"/>
      <w:pPr>
        <w:ind w:left="2160" w:hanging="180"/>
      </w:pPr>
    </w:lvl>
    <w:lvl w:ilvl="3" w:tplc="B29EFA20">
      <w:start w:val="1"/>
      <w:numFmt w:val="decimal"/>
      <w:lvlText w:val="%4."/>
      <w:lvlJc w:val="left"/>
      <w:pPr>
        <w:ind w:left="2880" w:hanging="360"/>
      </w:pPr>
    </w:lvl>
    <w:lvl w:ilvl="4" w:tplc="5C906048">
      <w:start w:val="1"/>
      <w:numFmt w:val="lowerLetter"/>
      <w:lvlText w:val="%5."/>
      <w:lvlJc w:val="left"/>
      <w:pPr>
        <w:ind w:left="3600" w:hanging="360"/>
      </w:pPr>
    </w:lvl>
    <w:lvl w:ilvl="5" w:tplc="18E0B77E">
      <w:start w:val="1"/>
      <w:numFmt w:val="lowerRoman"/>
      <w:lvlText w:val="%6."/>
      <w:lvlJc w:val="right"/>
      <w:pPr>
        <w:ind w:left="4320" w:hanging="180"/>
      </w:pPr>
    </w:lvl>
    <w:lvl w:ilvl="6" w:tplc="147EAD3C">
      <w:start w:val="1"/>
      <w:numFmt w:val="decimal"/>
      <w:lvlText w:val="%7."/>
      <w:lvlJc w:val="left"/>
      <w:pPr>
        <w:ind w:left="5040" w:hanging="360"/>
      </w:pPr>
    </w:lvl>
    <w:lvl w:ilvl="7" w:tplc="669A8484">
      <w:start w:val="1"/>
      <w:numFmt w:val="lowerLetter"/>
      <w:lvlText w:val="%8."/>
      <w:lvlJc w:val="left"/>
      <w:pPr>
        <w:ind w:left="5760" w:hanging="360"/>
      </w:pPr>
    </w:lvl>
    <w:lvl w:ilvl="8" w:tplc="33F835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10B"/>
    <w:rsid w:val="0004429D"/>
    <w:rsid w:val="00067C03"/>
    <w:rsid w:val="000A4A2A"/>
    <w:rsid w:val="000E1AAC"/>
    <w:rsid w:val="0013203C"/>
    <w:rsid w:val="0013210A"/>
    <w:rsid w:val="00165FF7"/>
    <w:rsid w:val="001D5A26"/>
    <w:rsid w:val="001E4978"/>
    <w:rsid w:val="002B474F"/>
    <w:rsid w:val="002E3FD1"/>
    <w:rsid w:val="003E4E19"/>
    <w:rsid w:val="0042414F"/>
    <w:rsid w:val="00484227"/>
    <w:rsid w:val="004D7BF6"/>
    <w:rsid w:val="004E3B0E"/>
    <w:rsid w:val="004E7D39"/>
    <w:rsid w:val="00543503"/>
    <w:rsid w:val="00550FDD"/>
    <w:rsid w:val="005F673F"/>
    <w:rsid w:val="0060437E"/>
    <w:rsid w:val="00606956"/>
    <w:rsid w:val="00623BA5"/>
    <w:rsid w:val="006C3913"/>
    <w:rsid w:val="0079262C"/>
    <w:rsid w:val="007A7B47"/>
    <w:rsid w:val="00831324"/>
    <w:rsid w:val="00851173"/>
    <w:rsid w:val="00860B4E"/>
    <w:rsid w:val="00897AEB"/>
    <w:rsid w:val="008F5733"/>
    <w:rsid w:val="00931F16"/>
    <w:rsid w:val="009B7BFE"/>
    <w:rsid w:val="00A50690"/>
    <w:rsid w:val="00AC2BF0"/>
    <w:rsid w:val="00AE72EC"/>
    <w:rsid w:val="00B21F85"/>
    <w:rsid w:val="00B641D6"/>
    <w:rsid w:val="00C05643"/>
    <w:rsid w:val="00C1550B"/>
    <w:rsid w:val="00C32AA9"/>
    <w:rsid w:val="00C60A38"/>
    <w:rsid w:val="00CB7572"/>
    <w:rsid w:val="00CF2751"/>
    <w:rsid w:val="00D676E8"/>
    <w:rsid w:val="00D77E72"/>
    <w:rsid w:val="00D80E41"/>
    <w:rsid w:val="00D94BB5"/>
    <w:rsid w:val="00D9510B"/>
    <w:rsid w:val="00DF1541"/>
    <w:rsid w:val="00E07417"/>
    <w:rsid w:val="00EF2D0A"/>
    <w:rsid w:val="00F3015E"/>
    <w:rsid w:val="00F51653"/>
    <w:rsid w:val="00F82DA4"/>
    <w:rsid w:val="00FD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15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15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3015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3015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3015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3015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3015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3015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015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5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3015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3015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3015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3015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3015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301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3015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3015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3015E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3015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3015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3015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3015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3015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301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3015E"/>
    <w:rPr>
      <w:i/>
    </w:rPr>
  </w:style>
  <w:style w:type="paragraph" w:styleId="a9">
    <w:name w:val="header"/>
    <w:basedOn w:val="a"/>
    <w:link w:val="aa"/>
    <w:uiPriority w:val="99"/>
    <w:unhideWhenUsed/>
    <w:rsid w:val="00F3015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15E"/>
  </w:style>
  <w:style w:type="paragraph" w:styleId="ab">
    <w:name w:val="footer"/>
    <w:basedOn w:val="a"/>
    <w:link w:val="ac"/>
    <w:uiPriority w:val="99"/>
    <w:unhideWhenUsed/>
    <w:rsid w:val="00F3015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3015E"/>
  </w:style>
  <w:style w:type="paragraph" w:styleId="ad">
    <w:name w:val="caption"/>
    <w:basedOn w:val="a"/>
    <w:next w:val="a"/>
    <w:uiPriority w:val="35"/>
    <w:semiHidden/>
    <w:unhideWhenUsed/>
    <w:qFormat/>
    <w:rsid w:val="00F3015E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3015E"/>
  </w:style>
  <w:style w:type="table" w:customStyle="1" w:styleId="TableGridLight">
    <w:name w:val="Table Grid Light"/>
    <w:basedOn w:val="a1"/>
    <w:uiPriority w:val="59"/>
    <w:rsid w:val="00F301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301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F3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301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3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F3015E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F3015E"/>
    <w:rPr>
      <w:sz w:val="18"/>
    </w:rPr>
  </w:style>
  <w:style w:type="character" w:styleId="af0">
    <w:name w:val="footnote reference"/>
    <w:basedOn w:val="a0"/>
    <w:uiPriority w:val="99"/>
    <w:unhideWhenUsed/>
    <w:rsid w:val="00F3015E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F3015E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F3015E"/>
    <w:rPr>
      <w:sz w:val="20"/>
    </w:rPr>
  </w:style>
  <w:style w:type="character" w:styleId="af3">
    <w:name w:val="endnote reference"/>
    <w:basedOn w:val="a0"/>
    <w:uiPriority w:val="99"/>
    <w:semiHidden/>
    <w:unhideWhenUsed/>
    <w:rsid w:val="00F3015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3015E"/>
    <w:pPr>
      <w:spacing w:after="57"/>
    </w:pPr>
  </w:style>
  <w:style w:type="paragraph" w:styleId="23">
    <w:name w:val="toc 2"/>
    <w:basedOn w:val="a"/>
    <w:next w:val="a"/>
    <w:uiPriority w:val="39"/>
    <w:unhideWhenUsed/>
    <w:rsid w:val="00F3015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3015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3015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3015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3015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3015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3015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3015E"/>
    <w:pPr>
      <w:spacing w:after="57"/>
      <w:ind w:left="2268"/>
    </w:pPr>
  </w:style>
  <w:style w:type="paragraph" w:styleId="af4">
    <w:name w:val="TOC Heading"/>
    <w:uiPriority w:val="39"/>
    <w:unhideWhenUsed/>
    <w:rsid w:val="00F3015E"/>
  </w:style>
  <w:style w:type="paragraph" w:styleId="af5">
    <w:name w:val="table of figures"/>
    <w:basedOn w:val="a"/>
    <w:next w:val="a"/>
    <w:uiPriority w:val="99"/>
    <w:unhideWhenUsed/>
    <w:rsid w:val="00F3015E"/>
    <w:pPr>
      <w:spacing w:after="0"/>
    </w:pPr>
  </w:style>
  <w:style w:type="paragraph" w:styleId="af6">
    <w:name w:val="Balloon Text"/>
    <w:basedOn w:val="a"/>
    <w:link w:val="af7"/>
    <w:uiPriority w:val="99"/>
    <w:semiHidden/>
    <w:unhideWhenUsed/>
    <w:rsid w:val="00F3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015E"/>
    <w:rPr>
      <w:rFonts w:ascii="Segoe UI" w:eastAsiaTheme="minorEastAsia" w:hAnsi="Segoe UI" w:cs="Segoe UI"/>
      <w:sz w:val="18"/>
      <w:szCs w:val="18"/>
      <w:lang w:eastAsia="ru-RU"/>
    </w:rPr>
  </w:style>
  <w:style w:type="paragraph" w:styleId="af8">
    <w:name w:val="List Paragraph"/>
    <w:basedOn w:val="a"/>
    <w:uiPriority w:val="34"/>
    <w:qFormat/>
    <w:rsid w:val="00F3015E"/>
    <w:pPr>
      <w:ind w:left="720"/>
      <w:contextualSpacing/>
    </w:pPr>
    <w:rPr>
      <w:rFonts w:eastAsiaTheme="minorHAnsi"/>
      <w:lang w:eastAsia="en-US"/>
    </w:rPr>
  </w:style>
  <w:style w:type="table" w:styleId="af9">
    <w:name w:val="Table Grid"/>
    <w:basedOn w:val="a1"/>
    <w:uiPriority w:val="59"/>
    <w:rsid w:val="00F3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3015E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3015E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qFormat/>
    <w:rsid w:val="00F3015E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Hyperlink"/>
    <w:uiPriority w:val="99"/>
    <w:unhideWhenUsed/>
    <w:rsid w:val="00F3015E"/>
    <w:rPr>
      <w:color w:val="0000FF" w:themeColor="hyperlink"/>
      <w:u w:val="single"/>
    </w:rPr>
  </w:style>
  <w:style w:type="character" w:styleId="afc">
    <w:name w:val="Emphasis"/>
    <w:basedOn w:val="a0"/>
    <w:uiPriority w:val="20"/>
    <w:qFormat/>
    <w:rsid w:val="007A7B47"/>
    <w:rPr>
      <w:i/>
      <w:iCs/>
    </w:rPr>
  </w:style>
  <w:style w:type="character" w:customStyle="1" w:styleId="afd">
    <w:name w:val="Гипертекстовая ссылка"/>
    <w:basedOn w:val="a0"/>
    <w:uiPriority w:val="99"/>
    <w:rsid w:val="001D5A2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90EBC5-ABD3-40BB-AE8F-A01DEBDB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info</cp:lastModifiedBy>
  <cp:revision>2</cp:revision>
  <cp:lastPrinted>2022-04-05T11:51:00Z</cp:lastPrinted>
  <dcterms:created xsi:type="dcterms:W3CDTF">2022-04-08T12:49:00Z</dcterms:created>
  <dcterms:modified xsi:type="dcterms:W3CDTF">2022-04-08T12:49:00Z</dcterms:modified>
</cp:coreProperties>
</file>