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B" w:rsidRDefault="007E13FB" w:rsidP="007E13FB">
      <w:pPr>
        <w:pStyle w:val="ConsPlusNormal"/>
        <w:jc w:val="right"/>
        <w:outlineLvl w:val="0"/>
      </w:pPr>
      <w:r>
        <w:t>ПРОЕКТ</w:t>
      </w:r>
    </w:p>
    <w:p w:rsidR="007E13FB" w:rsidRPr="0056001D" w:rsidRDefault="007E13FB" w:rsidP="007E13FB">
      <w:pPr>
        <w:pStyle w:val="ConsPlusNormal"/>
        <w:jc w:val="right"/>
        <w:outlineLvl w:val="0"/>
        <w:rPr>
          <w:sz w:val="12"/>
          <w:szCs w:val="12"/>
        </w:rPr>
      </w:pPr>
    </w:p>
    <w:p w:rsidR="007E13FB" w:rsidRPr="007E13FB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7E13FB" w:rsidRPr="0056001D" w:rsidRDefault="007E13F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E13FB" w:rsidRDefault="007E13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034C1" w:rsidRPr="005C5CAD" w:rsidRDefault="00B034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3FB" w:rsidRPr="005C5CAD" w:rsidRDefault="007E13FB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от 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28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.0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4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.20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3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-13</w:t>
      </w:r>
      <w:r w:rsidR="003B5A1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BC47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>системе оплаты труда и стимулирования работников муниципальн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казенного учреждения «Администрация кладбищ»</w:t>
      </w:r>
    </w:p>
    <w:p w:rsidR="007E13FB" w:rsidRPr="0056001D" w:rsidRDefault="007E13FB">
      <w:pPr>
        <w:pStyle w:val="ConsPlusNormal"/>
        <w:rPr>
          <w:rFonts w:ascii="Times New Roman" w:hAnsi="Times New Roman" w:cs="Times New Roman"/>
          <w:sz w:val="20"/>
        </w:rPr>
      </w:pPr>
    </w:p>
    <w:p w:rsidR="007E13FB" w:rsidRPr="005C5CAD" w:rsidRDefault="007E13FB" w:rsidP="005C5CAD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3D26AE" w:rsidRDefault="007E13FB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26AE">
        <w:rPr>
          <w:rFonts w:ascii="Times New Roman" w:hAnsi="Times New Roman" w:cs="Times New Roman"/>
          <w:b w:val="0"/>
          <w:sz w:val="28"/>
          <w:szCs w:val="28"/>
        </w:rPr>
        <w:t>1. Внести в решени</w:t>
      </w:r>
      <w:r w:rsidR="00BC476C" w:rsidRPr="003D26A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26AE">
        <w:rPr>
          <w:rFonts w:ascii="Times New Roman" w:hAnsi="Times New Roman" w:cs="Times New Roman"/>
          <w:b w:val="0"/>
          <w:sz w:val="28"/>
          <w:szCs w:val="28"/>
        </w:rPr>
        <w:t xml:space="preserve"> Саратовской городской Думы от 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 xml:space="preserve">28.04.2011  </w:t>
      </w:r>
      <w:r w:rsidR="003B5A1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3</w:t>
      </w:r>
      <w:r w:rsidR="003B5A1C">
        <w:rPr>
          <w:rFonts w:ascii="Times New Roman" w:hAnsi="Times New Roman" w:cs="Times New Roman"/>
          <w:b w:val="0"/>
          <w:sz w:val="28"/>
          <w:szCs w:val="28"/>
        </w:rPr>
        <w:t>-13 «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</w:t>
      </w:r>
      <w:r w:rsidR="003D26AE" w:rsidRPr="005C5CAD">
        <w:rPr>
          <w:rFonts w:ascii="Times New Roman" w:hAnsi="Times New Roman" w:cs="Times New Roman"/>
          <w:b w:val="0"/>
          <w:sz w:val="28"/>
          <w:szCs w:val="28"/>
        </w:rPr>
        <w:t xml:space="preserve"> работников муниципальн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D26AE" w:rsidRPr="005C5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казенного учреждения «Администрация кладбищ»</w:t>
      </w:r>
      <w:r w:rsidR="000E7C12">
        <w:rPr>
          <w:rFonts w:ascii="Times New Roman" w:hAnsi="Times New Roman" w:cs="Times New Roman"/>
          <w:sz w:val="28"/>
          <w:szCs w:val="28"/>
        </w:rPr>
        <w:t xml:space="preserve"> </w:t>
      </w:r>
      <w:r w:rsidR="000E7C12" w:rsidRPr="003D26AE"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r w:rsidR="00F22898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0E7C12" w:rsidRPr="003D26AE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3B5A1C">
        <w:rPr>
          <w:rFonts w:ascii="Times New Roman" w:hAnsi="Times New Roman" w:cs="Times New Roman"/>
          <w:b w:val="0"/>
          <w:sz w:val="28"/>
          <w:szCs w:val="28"/>
        </w:rPr>
        <w:t xml:space="preserve">29.03.2012 № 12-145, от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27.11.2014 № 41-468, от 12.05.2017 № 16-140, от 25.07.2019 № 54-407, от 28.11.2019 № 58-450</w:t>
      </w:r>
      <w:r w:rsidR="000E7C12" w:rsidRPr="003D26AE">
        <w:rPr>
          <w:rFonts w:ascii="Times New Roman" w:hAnsi="Times New Roman" w:cs="Times New Roman"/>
          <w:b w:val="0"/>
          <w:sz w:val="28"/>
          <w:szCs w:val="28"/>
        </w:rPr>
        <w:t>)</w:t>
      </w:r>
      <w:r w:rsidRPr="003D26A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B5A1C" w:rsidRDefault="00BC476C" w:rsidP="003B5A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0D85">
        <w:rPr>
          <w:rFonts w:ascii="Times New Roman" w:hAnsi="Times New Roman" w:cs="Times New Roman"/>
          <w:sz w:val="28"/>
          <w:szCs w:val="28"/>
        </w:rPr>
        <w:t xml:space="preserve">1.1. </w:t>
      </w:r>
      <w:r w:rsidR="003D6CC6">
        <w:rPr>
          <w:rFonts w:ascii="Times New Roman" w:hAnsi="Times New Roman" w:cs="Times New Roman"/>
          <w:sz w:val="28"/>
          <w:szCs w:val="28"/>
        </w:rPr>
        <w:t>П</w:t>
      </w:r>
      <w:r w:rsidR="003B5A1C" w:rsidRPr="00775B6B">
        <w:rPr>
          <w:rFonts w:ascii="Times New Roman" w:hAnsi="Times New Roman" w:cs="Times New Roman"/>
          <w:sz w:val="28"/>
          <w:szCs w:val="28"/>
        </w:rPr>
        <w:t>ункт 2.1</w:t>
      </w:r>
      <w:r w:rsidR="003B5A1C">
        <w:rPr>
          <w:rFonts w:ascii="Times New Roman" w:hAnsi="Times New Roman" w:cs="Times New Roman"/>
          <w:sz w:val="28"/>
          <w:szCs w:val="28"/>
        </w:rPr>
        <w:t>.</w:t>
      </w:r>
      <w:r w:rsidR="003B5A1C" w:rsidRPr="00775B6B">
        <w:rPr>
          <w:rFonts w:ascii="Times New Roman" w:hAnsi="Times New Roman" w:cs="Times New Roman"/>
          <w:sz w:val="28"/>
          <w:szCs w:val="28"/>
        </w:rPr>
        <w:t xml:space="preserve"> </w:t>
      </w:r>
      <w:r w:rsidR="003B5A1C">
        <w:rPr>
          <w:rFonts w:ascii="Times New Roman" w:hAnsi="Times New Roman" w:cs="Times New Roman"/>
          <w:sz w:val="28"/>
          <w:szCs w:val="28"/>
        </w:rPr>
        <w:t xml:space="preserve">раздела 2 приложения к решению </w:t>
      </w:r>
      <w:r w:rsidR="003B5A1C" w:rsidRPr="00775B6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B5A1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B5A1C" w:rsidRPr="00775B6B">
        <w:rPr>
          <w:rFonts w:ascii="Times New Roman" w:hAnsi="Times New Roman" w:cs="Times New Roman"/>
          <w:sz w:val="28"/>
          <w:szCs w:val="28"/>
        </w:rPr>
        <w:t>редакции:</w:t>
      </w:r>
    </w:p>
    <w:p w:rsidR="00F2395B" w:rsidRDefault="003B5A1C" w:rsidP="003B5A1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Размеры должностных окладов руководящих работников, специалистов и служащих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3012"/>
      </w:tblGrid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12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12" w:type="dxa"/>
          </w:tcPr>
          <w:p w:rsidR="00F2395B" w:rsidRPr="00F2395B" w:rsidRDefault="00500D09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12312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12" w:type="dxa"/>
          </w:tcPr>
          <w:p w:rsidR="00F2395B" w:rsidRPr="00F2395B" w:rsidRDefault="00500D09" w:rsidP="00783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783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12" w:type="dxa"/>
          </w:tcPr>
          <w:p w:rsidR="00F2395B" w:rsidRPr="00F2395B" w:rsidRDefault="00500D09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10464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3012" w:type="dxa"/>
          </w:tcPr>
          <w:p w:rsidR="00F2395B" w:rsidRPr="00F2395B" w:rsidRDefault="00500D09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9236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3012" w:type="dxa"/>
          </w:tcPr>
          <w:p w:rsidR="00F2395B" w:rsidRPr="00F2395B" w:rsidRDefault="00500D09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9236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3012" w:type="dxa"/>
          </w:tcPr>
          <w:p w:rsidR="00F2395B" w:rsidRPr="00F2395B" w:rsidRDefault="00500D09" w:rsidP="00783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="00783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юрисконсульт, ведущий экономист</w:t>
            </w:r>
          </w:p>
        </w:tc>
        <w:tc>
          <w:tcPr>
            <w:tcW w:w="3012" w:type="dxa"/>
          </w:tcPr>
          <w:p w:rsidR="00F2395B" w:rsidRPr="00F2395B" w:rsidRDefault="00500D09" w:rsidP="00783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783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3012" w:type="dxa"/>
          </w:tcPr>
          <w:p w:rsidR="00F2395B" w:rsidRPr="00F2395B" w:rsidRDefault="00500D09" w:rsidP="00783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783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I категории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Инженер по охране окружающей среды (эколог) II категории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3012" w:type="dxa"/>
          </w:tcPr>
          <w:p w:rsidR="00F2395B" w:rsidRPr="00F2395B" w:rsidRDefault="00500D09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Старший диспетчер</w:t>
            </w:r>
          </w:p>
        </w:tc>
        <w:tc>
          <w:tcPr>
            <w:tcW w:w="3012" w:type="dxa"/>
          </w:tcPr>
          <w:p w:rsidR="00F2395B" w:rsidRPr="00F2395B" w:rsidRDefault="00813CBC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</w:t>
            </w:r>
          </w:p>
        </w:tc>
        <w:tc>
          <w:tcPr>
            <w:tcW w:w="3012" w:type="dxa"/>
          </w:tcPr>
          <w:p w:rsidR="00F2395B" w:rsidRPr="00F2395B" w:rsidRDefault="00813CBC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95B" w:rsidTr="00F2395B">
        <w:tc>
          <w:tcPr>
            <w:tcW w:w="6406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Учетчик</w:t>
            </w:r>
          </w:p>
        </w:tc>
        <w:tc>
          <w:tcPr>
            <w:tcW w:w="3012" w:type="dxa"/>
          </w:tcPr>
          <w:p w:rsidR="00F2395B" w:rsidRPr="00F2395B" w:rsidRDefault="00813CBC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6CC6" w:rsidRDefault="003D6CC6" w:rsidP="003D6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19F" w:rsidRDefault="00C4619F" w:rsidP="00C461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619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2.1.2. раздела 2 приложения к решению </w:t>
      </w:r>
      <w:r w:rsidRPr="00775B6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75B6B">
        <w:rPr>
          <w:rFonts w:ascii="Times New Roman" w:hAnsi="Times New Roman" w:cs="Times New Roman"/>
          <w:sz w:val="28"/>
          <w:szCs w:val="28"/>
        </w:rPr>
        <w:t>редакции:</w:t>
      </w:r>
    </w:p>
    <w:p w:rsidR="003D6CC6" w:rsidRPr="003D6CC6" w:rsidRDefault="00C4619F" w:rsidP="00C461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CC6" w:rsidRPr="003D6CC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6CC6" w:rsidRPr="003D6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CC6" w:rsidRPr="003D6CC6">
        <w:rPr>
          <w:rFonts w:ascii="Times New Roman" w:hAnsi="Times New Roman" w:cs="Times New Roman"/>
          <w:sz w:val="28"/>
          <w:szCs w:val="28"/>
        </w:rPr>
        <w:t>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- ЕТКС) в следующих размерах:</w:t>
      </w:r>
    </w:p>
    <w:p w:rsidR="003D6CC6" w:rsidRDefault="003D6CC6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8"/>
        <w:gridCol w:w="998"/>
        <w:gridCol w:w="998"/>
        <w:gridCol w:w="998"/>
        <w:gridCol w:w="998"/>
        <w:gridCol w:w="998"/>
        <w:gridCol w:w="1072"/>
        <w:gridCol w:w="992"/>
        <w:gridCol w:w="1276"/>
      </w:tblGrid>
      <w:tr w:rsidR="00F2395B" w:rsidRPr="00F2395B" w:rsidTr="00F2395B">
        <w:tc>
          <w:tcPr>
            <w:tcW w:w="1088" w:type="dxa"/>
            <w:vMerge w:val="restart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  <w:gridSpan w:val="8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95B">
              <w:rPr>
                <w:rFonts w:ascii="Times New Roman" w:hAnsi="Times New Roman" w:cs="Times New Roman"/>
              </w:rPr>
              <w:t>Разряды</w:t>
            </w:r>
          </w:p>
        </w:tc>
      </w:tr>
      <w:tr w:rsidR="00F2395B" w:rsidRPr="00F2395B" w:rsidTr="00F2395B">
        <w:tc>
          <w:tcPr>
            <w:tcW w:w="1088" w:type="dxa"/>
            <w:vMerge/>
          </w:tcPr>
          <w:p w:rsidR="00F2395B" w:rsidRPr="00F2395B" w:rsidRDefault="00F2395B" w:rsidP="00F22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2395B" w:rsidRPr="00F2395B" w:rsidRDefault="00F2395B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95B" w:rsidRPr="00F2395B" w:rsidTr="00F2395B">
        <w:tc>
          <w:tcPr>
            <w:tcW w:w="1088" w:type="dxa"/>
          </w:tcPr>
          <w:p w:rsidR="00F2395B" w:rsidRPr="00F2395B" w:rsidRDefault="00F2395B" w:rsidP="00F22898">
            <w:pPr>
              <w:pStyle w:val="ConsPlusNormal"/>
              <w:rPr>
                <w:rFonts w:ascii="Times New Roman" w:hAnsi="Times New Roman" w:cs="Times New Roman"/>
              </w:rPr>
            </w:pPr>
            <w:r w:rsidRPr="00F2395B">
              <w:rPr>
                <w:rFonts w:ascii="Times New Roman" w:hAnsi="Times New Roman" w:cs="Times New Roman"/>
              </w:rPr>
              <w:t>Оклад (руб.)</w:t>
            </w:r>
          </w:p>
        </w:tc>
        <w:tc>
          <w:tcPr>
            <w:tcW w:w="998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F2395B" w:rsidRPr="00F2395B" w:rsidRDefault="00B034C1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998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395B" w:rsidRPr="00F2395B" w:rsidRDefault="00B034C1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2395B" w:rsidRDefault="00F2395B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в следующих размерах:</w:t>
      </w:r>
    </w:p>
    <w:p w:rsidR="003D6CC6" w:rsidRDefault="003D6CC6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5613"/>
        <w:gridCol w:w="2274"/>
      </w:tblGrid>
      <w:tr w:rsidR="00D67018" w:rsidTr="00D67018">
        <w:tc>
          <w:tcPr>
            <w:tcW w:w="1531" w:type="dxa"/>
          </w:tcPr>
          <w:p w:rsidR="00D67018" w:rsidRPr="00D67018" w:rsidRDefault="00790D0E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7018" w:rsidRPr="00D6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67018" w:rsidRPr="00D67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67018" w:rsidRPr="00D670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67018" w:rsidRPr="00D67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</w:tcPr>
          <w:p w:rsidR="00D67018" w:rsidRPr="00D67018" w:rsidRDefault="00D67018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74" w:type="dxa"/>
          </w:tcPr>
          <w:p w:rsidR="00D67018" w:rsidRPr="00D67018" w:rsidRDefault="00D67018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D67018" w:rsidTr="00D67018">
        <w:tc>
          <w:tcPr>
            <w:tcW w:w="1531" w:type="dxa"/>
          </w:tcPr>
          <w:p w:rsidR="00D67018" w:rsidRPr="00D67018" w:rsidRDefault="00D67018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</w:tcPr>
          <w:p w:rsidR="00D67018" w:rsidRPr="00D67018" w:rsidRDefault="00D67018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274" w:type="dxa"/>
          </w:tcPr>
          <w:p w:rsidR="00D67018" w:rsidRPr="00D67018" w:rsidRDefault="00D67018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018" w:rsidTr="00D67018">
        <w:tc>
          <w:tcPr>
            <w:tcW w:w="1531" w:type="dxa"/>
          </w:tcPr>
          <w:p w:rsidR="00D67018" w:rsidRPr="00D67018" w:rsidRDefault="00D67018" w:rsidP="00F2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</w:tcPr>
          <w:p w:rsidR="00D67018" w:rsidRPr="00D67018" w:rsidRDefault="00D67018" w:rsidP="00F22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74" w:type="dxa"/>
          </w:tcPr>
          <w:p w:rsidR="00D67018" w:rsidRPr="00D67018" w:rsidRDefault="00D67018" w:rsidP="00C46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03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устанавливаются:</w:t>
      </w: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трактористам, занятым на важных и ответственных работах, к качеству исполнения которых предъявляются специальные требования;</w:t>
      </w: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водителям автобуса или специальных легковых (грузовых) автомобилей, имеющих 1 класс, оборудованных специальными техническими средствами.</w:t>
      </w: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3D6CC6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F2395B" w:rsidRPr="00F2395B" w:rsidRDefault="003D6CC6" w:rsidP="003D6C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</w:t>
      </w:r>
      <w:hyperlink r:id="rId6" w:history="1">
        <w:r w:rsidRPr="003D6CC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если срок применения оклада не был установлен соглашением сторон при его введении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29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26AE" w:rsidRPr="003D26AE" w:rsidRDefault="00BC476C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26AE">
        <w:rPr>
          <w:rFonts w:ascii="Times New Roman" w:hAnsi="Times New Roman" w:cs="Times New Roman"/>
          <w:b w:val="0"/>
          <w:sz w:val="28"/>
          <w:szCs w:val="28"/>
        </w:rPr>
        <w:t>1.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>3</w:t>
      </w:r>
      <w:r w:rsidRPr="003D26AE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пункте 2.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4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93F" w:rsidRPr="0014293F">
        <w:rPr>
          <w:rFonts w:ascii="Times New Roman" w:hAnsi="Times New Roman" w:cs="Times New Roman"/>
          <w:b w:val="0"/>
          <w:sz w:val="28"/>
          <w:szCs w:val="28"/>
        </w:rPr>
        <w:t>раздела 2 приложения к решению</w:t>
      </w:r>
      <w:r w:rsidR="0014293F">
        <w:rPr>
          <w:rFonts w:ascii="Times New Roman" w:hAnsi="Times New Roman" w:cs="Times New Roman"/>
          <w:sz w:val="28"/>
          <w:szCs w:val="28"/>
        </w:rPr>
        <w:t xml:space="preserve">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слово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3D26AE">
        <w:rPr>
          <w:rFonts w:ascii="Times New Roman" w:hAnsi="Times New Roman" w:cs="Times New Roman"/>
          <w:b w:val="0"/>
          <w:sz w:val="28"/>
          <w:szCs w:val="28"/>
        </w:rPr>
        <w:t>трехкратный</w:t>
      </w:r>
      <w:proofErr w:type="gramEnd"/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6,5-кратный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»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 xml:space="preserve">, «2,5-кратный» 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на «5,0-кратный»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26AE" w:rsidRPr="003D26AE" w:rsidRDefault="00BC476C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26AE">
        <w:rPr>
          <w:rFonts w:ascii="Times New Roman" w:hAnsi="Times New Roman" w:cs="Times New Roman"/>
          <w:b w:val="0"/>
          <w:sz w:val="28"/>
          <w:szCs w:val="28"/>
        </w:rPr>
        <w:t>1.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>4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. В пункте 2.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5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93F" w:rsidRPr="0014293F">
        <w:rPr>
          <w:rFonts w:ascii="Times New Roman" w:hAnsi="Times New Roman" w:cs="Times New Roman"/>
          <w:b w:val="0"/>
          <w:sz w:val="28"/>
          <w:szCs w:val="28"/>
        </w:rPr>
        <w:t>раздела 2 приложения к решению</w:t>
      </w:r>
      <w:r w:rsidR="0014293F">
        <w:rPr>
          <w:rFonts w:ascii="Times New Roman" w:hAnsi="Times New Roman" w:cs="Times New Roman"/>
          <w:sz w:val="28"/>
          <w:szCs w:val="28"/>
        </w:rPr>
        <w:t xml:space="preserve"> 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цифру «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35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4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>0</w:t>
      </w:r>
      <w:r w:rsidR="008604E1" w:rsidRPr="003D26A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D26AE" w:rsidRDefault="008604E1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26AE">
        <w:rPr>
          <w:rFonts w:ascii="Times New Roman" w:hAnsi="Times New Roman" w:cs="Times New Roman"/>
          <w:b w:val="0"/>
          <w:sz w:val="28"/>
          <w:szCs w:val="28"/>
        </w:rPr>
        <w:t>1.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26AE">
        <w:rPr>
          <w:rFonts w:ascii="Times New Roman" w:hAnsi="Times New Roman" w:cs="Times New Roman"/>
          <w:b w:val="0"/>
          <w:sz w:val="28"/>
          <w:szCs w:val="28"/>
        </w:rPr>
        <w:t xml:space="preserve">. В пункте 4.3 </w:t>
      </w:r>
      <w:r w:rsidR="0014293F" w:rsidRPr="0014293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14293F">
        <w:rPr>
          <w:rFonts w:ascii="Times New Roman" w:hAnsi="Times New Roman" w:cs="Times New Roman"/>
          <w:b w:val="0"/>
          <w:sz w:val="28"/>
          <w:szCs w:val="28"/>
        </w:rPr>
        <w:t>4</w:t>
      </w:r>
      <w:r w:rsidR="0014293F" w:rsidRPr="0014293F">
        <w:rPr>
          <w:rFonts w:ascii="Times New Roman" w:hAnsi="Times New Roman" w:cs="Times New Roman"/>
          <w:b w:val="0"/>
          <w:sz w:val="28"/>
          <w:szCs w:val="28"/>
        </w:rPr>
        <w:t xml:space="preserve"> приложения к решению</w:t>
      </w:r>
      <w:r w:rsidR="0014293F">
        <w:rPr>
          <w:rFonts w:ascii="Times New Roman" w:hAnsi="Times New Roman" w:cs="Times New Roman"/>
          <w:sz w:val="28"/>
          <w:szCs w:val="28"/>
        </w:rPr>
        <w:t xml:space="preserve"> 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цифру «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1,5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C4619F">
        <w:rPr>
          <w:rFonts w:ascii="Times New Roman" w:hAnsi="Times New Roman" w:cs="Times New Roman"/>
          <w:b w:val="0"/>
          <w:sz w:val="28"/>
          <w:szCs w:val="28"/>
        </w:rPr>
        <w:t>4</w:t>
      </w:r>
      <w:r w:rsidR="003D26AE">
        <w:rPr>
          <w:rFonts w:ascii="Times New Roman" w:hAnsi="Times New Roman" w:cs="Times New Roman"/>
          <w:b w:val="0"/>
          <w:sz w:val="28"/>
          <w:szCs w:val="28"/>
        </w:rPr>
        <w:t>,0</w:t>
      </w:r>
      <w:r w:rsidR="003D26AE" w:rsidRPr="003D26AE">
        <w:rPr>
          <w:rFonts w:ascii="Times New Roman" w:hAnsi="Times New Roman" w:cs="Times New Roman"/>
          <w:b w:val="0"/>
          <w:sz w:val="28"/>
          <w:szCs w:val="28"/>
        </w:rPr>
        <w:t>»</w:t>
      </w:r>
      <w:r w:rsidR="001429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13FB" w:rsidRPr="001C0E6C" w:rsidRDefault="007E13FB" w:rsidP="003D26AE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26AE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</w:t>
      </w:r>
      <w:r w:rsidR="001C0E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E6C" w:rsidRPr="001C0E6C">
        <w:rPr>
          <w:rFonts w:ascii="Times New Roman" w:hAnsi="Times New Roman" w:cs="Times New Roman"/>
          <w:b w:val="0"/>
          <w:sz w:val="28"/>
          <w:szCs w:val="28"/>
        </w:rPr>
        <w:t>и распространяется на правоотношения, возникшие с 1 января 2022 года</w:t>
      </w:r>
      <w:r w:rsidR="001C0E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3EC" w:rsidRDefault="005213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C" w:rsidRPr="001C0E6C" w:rsidRDefault="001C0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3F" w:rsidRPr="00946AF5" w:rsidRDefault="0014293F" w:rsidP="0014293F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муниципального образования «Город Саратов» </w:t>
      </w:r>
    </w:p>
    <w:p w:rsidR="0014293F" w:rsidRDefault="0014293F" w:rsidP="0014293F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Исаевым</w:t>
      </w:r>
    </w:p>
    <w:p w:rsidR="003B5A1C" w:rsidRDefault="003B5A1C"/>
    <w:sectPr w:rsidR="003B5A1C" w:rsidSect="005600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3FB"/>
    <w:rsid w:val="00035A6E"/>
    <w:rsid w:val="000E7C12"/>
    <w:rsid w:val="00133DDB"/>
    <w:rsid w:val="0014293F"/>
    <w:rsid w:val="001C0E6C"/>
    <w:rsid w:val="001D040D"/>
    <w:rsid w:val="00235717"/>
    <w:rsid w:val="00360D85"/>
    <w:rsid w:val="003B5A1C"/>
    <w:rsid w:val="003B78E4"/>
    <w:rsid w:val="003D26AE"/>
    <w:rsid w:val="003D6CC6"/>
    <w:rsid w:val="00436887"/>
    <w:rsid w:val="00437E4C"/>
    <w:rsid w:val="004C6995"/>
    <w:rsid w:val="00500D09"/>
    <w:rsid w:val="00504023"/>
    <w:rsid w:val="005213EC"/>
    <w:rsid w:val="0056001D"/>
    <w:rsid w:val="005C5CAD"/>
    <w:rsid w:val="005F60CB"/>
    <w:rsid w:val="0069482C"/>
    <w:rsid w:val="00783643"/>
    <w:rsid w:val="00790D0E"/>
    <w:rsid w:val="007E13FB"/>
    <w:rsid w:val="00813CBC"/>
    <w:rsid w:val="008604E1"/>
    <w:rsid w:val="008B6EBC"/>
    <w:rsid w:val="009E3E17"/>
    <w:rsid w:val="00A74F53"/>
    <w:rsid w:val="00AF5A9E"/>
    <w:rsid w:val="00B034C1"/>
    <w:rsid w:val="00B35A42"/>
    <w:rsid w:val="00BC476C"/>
    <w:rsid w:val="00C06311"/>
    <w:rsid w:val="00C4619F"/>
    <w:rsid w:val="00D26475"/>
    <w:rsid w:val="00D67018"/>
    <w:rsid w:val="00DE24FC"/>
    <w:rsid w:val="00E12FD4"/>
    <w:rsid w:val="00EB5A5E"/>
    <w:rsid w:val="00F22898"/>
    <w:rsid w:val="00F2395B"/>
    <w:rsid w:val="00F3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7CCA35F00A2321102FDAC3BD0E6F7256DD0CC4F4B3290090AE20802C5884C34E9953CCE7027BEDBF16CD663DBiCL" TargetMode="External"/><Relationship Id="rId5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4" Type="http://schemas.openxmlformats.org/officeDocument/2006/relationships/hyperlink" Target="consultantplus://offline/ref=168EE484D7F598DABC4B95CEEA657E9561F361AFB0E47162C8910BF8A4861192B44A697D45FA1CFFD3C531DC99FE52BFF183652B8C30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info</cp:lastModifiedBy>
  <cp:revision>2</cp:revision>
  <cp:lastPrinted>2021-12-22T08:43:00Z</cp:lastPrinted>
  <dcterms:created xsi:type="dcterms:W3CDTF">2022-01-10T08:59:00Z</dcterms:created>
  <dcterms:modified xsi:type="dcterms:W3CDTF">2022-01-10T08:59:00Z</dcterms:modified>
</cp:coreProperties>
</file>