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F4F" w:rsidRDefault="00BC3F4F" w:rsidP="00B41648">
      <w:pPr>
        <w:spacing w:after="0" w:line="240" w:lineRule="auto"/>
        <w:jc w:val="right"/>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                              </w:t>
      </w:r>
      <w:r>
        <w:rPr>
          <w:rFonts w:ascii="Times New Roman" w:eastAsia="Times New Roman" w:hAnsi="Times New Roman" w:cs="Times New Roman"/>
          <w:color w:val="000000"/>
          <w:sz w:val="28"/>
        </w:rPr>
        <w:t>Проект</w:t>
      </w:r>
    </w:p>
    <w:p w:rsidR="00BC3F4F" w:rsidRDefault="00BC3F4F" w:rsidP="00BC3F4F">
      <w:pPr>
        <w:spacing w:after="0" w:line="240" w:lineRule="auto"/>
        <w:jc w:val="center"/>
        <w:rPr>
          <w:rFonts w:ascii="Times New Roman" w:eastAsia="Times New Roman" w:hAnsi="Times New Roman" w:cs="Times New Roman"/>
          <w:color w:val="000000"/>
          <w:sz w:val="28"/>
        </w:rPr>
      </w:pPr>
    </w:p>
    <w:p w:rsidR="00BC3F4F" w:rsidRDefault="00BC3F4F" w:rsidP="00BC3F4F">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САРАТОВСКАЯ ГОРОДСКАЯ ДУМА</w:t>
      </w:r>
    </w:p>
    <w:p w:rsidR="00BC3F4F" w:rsidRDefault="00BC3F4F" w:rsidP="00BC3F4F">
      <w:pPr>
        <w:spacing w:after="0" w:line="240" w:lineRule="auto"/>
        <w:jc w:val="center"/>
        <w:rPr>
          <w:rFonts w:ascii="Times New Roman" w:eastAsia="Times New Roman" w:hAnsi="Times New Roman" w:cs="Times New Roman"/>
          <w:b/>
          <w:color w:val="000000"/>
          <w:sz w:val="28"/>
        </w:rPr>
      </w:pPr>
    </w:p>
    <w:p w:rsidR="00BC3F4F" w:rsidRDefault="00BC3F4F" w:rsidP="00BC3F4F">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РЕШЕНИЕ</w:t>
      </w:r>
    </w:p>
    <w:p w:rsidR="00EB6534" w:rsidRDefault="00EB6534" w:rsidP="00EB6534">
      <w:pPr>
        <w:pStyle w:val="Heading"/>
        <w:rPr>
          <w:rFonts w:ascii="Times New Roman" w:hAnsi="Times New Roman"/>
          <w:color w:val="000000"/>
          <w:sz w:val="28"/>
        </w:rPr>
      </w:pPr>
      <w:r>
        <w:rPr>
          <w:rFonts w:ascii="Times New Roman" w:hAnsi="Times New Roman"/>
          <w:color w:val="000000"/>
          <w:sz w:val="28"/>
        </w:rPr>
        <w:t>___________ № ________</w:t>
      </w:r>
    </w:p>
    <w:p w:rsidR="00EB6534" w:rsidRPr="00EA11B4" w:rsidRDefault="00EB6534" w:rsidP="00EB6534">
      <w:pPr>
        <w:pStyle w:val="Heading"/>
        <w:rPr>
          <w:rFonts w:ascii="Times New Roman" w:hAnsi="Times New Roman"/>
          <w:color w:val="000000"/>
          <w:sz w:val="28"/>
        </w:rPr>
      </w:pPr>
    </w:p>
    <w:p w:rsidR="00EB6534" w:rsidRPr="006032F9" w:rsidRDefault="00EB6534" w:rsidP="00EB6534">
      <w:pPr>
        <w:pStyle w:val="Heading"/>
        <w:jc w:val="center"/>
        <w:rPr>
          <w:rFonts w:ascii="Times New Roman" w:hAnsi="Times New Roman"/>
          <w:b w:val="0"/>
          <w:color w:val="000000"/>
          <w:sz w:val="28"/>
        </w:rPr>
      </w:pPr>
      <w:r w:rsidRPr="006032F9">
        <w:rPr>
          <w:rFonts w:ascii="Times New Roman" w:hAnsi="Times New Roman"/>
          <w:b w:val="0"/>
          <w:color w:val="000000"/>
          <w:sz w:val="28"/>
        </w:rPr>
        <w:t>г. Саратов</w:t>
      </w:r>
    </w:p>
    <w:p w:rsidR="00BC3F4F" w:rsidRDefault="00BC3F4F" w:rsidP="00F44D9D">
      <w:pPr>
        <w:spacing w:after="0" w:line="240" w:lineRule="auto"/>
        <w:rPr>
          <w:rFonts w:ascii="Times New Roman" w:eastAsia="Times New Roman" w:hAnsi="Times New Roman" w:cs="Times New Roman"/>
          <w:b/>
          <w:color w:val="000000"/>
          <w:sz w:val="28"/>
        </w:rPr>
      </w:pPr>
    </w:p>
    <w:p w:rsidR="00BC3F4F" w:rsidRDefault="00BC3F4F" w:rsidP="00BC3F4F">
      <w:pPr>
        <w:spacing w:after="0" w:line="240" w:lineRule="auto"/>
        <w:jc w:val="both"/>
        <w:rPr>
          <w:rFonts w:ascii="Times New Roman" w:eastAsia="Times New Roman" w:hAnsi="Times New Roman" w:cs="Times New Roman"/>
          <w:b/>
          <w:color w:val="000000"/>
          <w:sz w:val="28"/>
        </w:rPr>
      </w:pPr>
    </w:p>
    <w:p w:rsidR="00BC3F4F" w:rsidRDefault="00BC3F4F" w:rsidP="00BC3F4F">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 внесении изменений в решение Саратовской городской Думы от 26.04.2012 № 13-162 «О социальной поддержке депутата Саратовской городской Думы и лиц, замещавших муниципальные должности в муниципальном образовании «Город Саратов»</w:t>
      </w:r>
    </w:p>
    <w:p w:rsidR="00BC3F4F" w:rsidRDefault="00BC3F4F" w:rsidP="00BC3F4F">
      <w:pPr>
        <w:spacing w:after="0" w:line="240" w:lineRule="auto"/>
        <w:jc w:val="both"/>
        <w:rPr>
          <w:rFonts w:ascii="Times New Roman" w:eastAsia="Times New Roman" w:hAnsi="Times New Roman" w:cs="Times New Roman"/>
          <w:color w:val="000000"/>
          <w:sz w:val="28"/>
        </w:rPr>
      </w:pPr>
    </w:p>
    <w:p w:rsidR="00BC3F4F" w:rsidRDefault="00BC3F4F" w:rsidP="00BC3F4F">
      <w:pPr>
        <w:spacing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 соответствии с Федеральным законом от 06.10.2003 № 131-ФЗ «Об общих принципах организации местного самоуправления в Российской Федерации» </w:t>
      </w:r>
    </w:p>
    <w:p w:rsidR="00BC3F4F" w:rsidRDefault="00BC3F4F" w:rsidP="00BC3F4F">
      <w:pPr>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Саратовская городская Дума</w:t>
      </w:r>
    </w:p>
    <w:p w:rsidR="00BC3F4F" w:rsidRDefault="00BC3F4F" w:rsidP="00BC3F4F">
      <w:pPr>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РЕШИЛА:</w:t>
      </w:r>
    </w:p>
    <w:p w:rsidR="00BC3F4F" w:rsidRDefault="00BC3F4F" w:rsidP="00BC3F4F">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1. Внести в решение Саратовской городской Думы от </w:t>
      </w:r>
      <w:r>
        <w:rPr>
          <w:rFonts w:ascii="Times New Roman" w:eastAsia="Times New Roman" w:hAnsi="Times New Roman" w:cs="Times New Roman"/>
          <w:color w:val="000000"/>
          <w:sz w:val="28"/>
        </w:rPr>
        <w:t xml:space="preserve">26.04.2012 </w:t>
      </w:r>
      <w:r w:rsidR="00B41648">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t>№ 13-162 «О социальной поддержке депутата Саратовской городской Думы и лиц, замещав</w:t>
      </w:r>
      <w:r w:rsidRPr="003055CC">
        <w:rPr>
          <w:rFonts w:ascii="Times New Roman" w:eastAsia="Times New Roman" w:hAnsi="Times New Roman" w:cs="Times New Roman"/>
          <w:color w:val="000000"/>
          <w:sz w:val="28"/>
        </w:rPr>
        <w:t>ших</w:t>
      </w:r>
      <w:r>
        <w:rPr>
          <w:rFonts w:ascii="Times New Roman" w:eastAsia="Times New Roman" w:hAnsi="Times New Roman" w:cs="Times New Roman"/>
          <w:color w:val="000000"/>
          <w:sz w:val="28"/>
        </w:rPr>
        <w:t xml:space="preserve"> муниципальные должности в муниципальн</w:t>
      </w:r>
      <w:r w:rsidR="00B41648">
        <w:rPr>
          <w:rFonts w:ascii="Times New Roman" w:eastAsia="Times New Roman" w:hAnsi="Times New Roman" w:cs="Times New Roman"/>
          <w:color w:val="000000"/>
          <w:sz w:val="28"/>
        </w:rPr>
        <w:t>ом образовании «Город Саратов»</w:t>
      </w:r>
      <w:r w:rsidR="00F44D9D">
        <w:rPr>
          <w:rFonts w:ascii="Times New Roman" w:eastAsia="Times New Roman" w:hAnsi="Times New Roman" w:cs="Times New Roman"/>
          <w:color w:val="000000"/>
          <w:sz w:val="28"/>
        </w:rPr>
        <w:t xml:space="preserve"> (</w:t>
      </w:r>
      <w:r w:rsidR="00F44D9D" w:rsidRPr="00F44D9D">
        <w:rPr>
          <w:rFonts w:ascii="Times New Roman" w:eastAsia="Times New Roman" w:hAnsi="Times New Roman" w:cs="Times New Roman"/>
          <w:sz w:val="28"/>
          <w:szCs w:val="28"/>
        </w:rPr>
        <w:t>с изменениями от</w:t>
      </w:r>
      <w:r w:rsidR="00514C9B" w:rsidRPr="00514C9B">
        <w:rPr>
          <w:rFonts w:ascii="Times New Roman" w:eastAsia="Times New Roman" w:hAnsi="Times New Roman" w:cs="Times New Roman"/>
          <w:sz w:val="28"/>
          <w:szCs w:val="28"/>
        </w:rPr>
        <w:t xml:space="preserve"> 19.07.2012</w:t>
      </w:r>
      <w:r w:rsidR="00514C9B">
        <w:rPr>
          <w:rFonts w:ascii="Times New Roman" w:eastAsia="Times New Roman" w:hAnsi="Times New Roman" w:cs="Times New Roman"/>
          <w:sz w:val="28"/>
          <w:szCs w:val="28"/>
        </w:rPr>
        <w:t xml:space="preserve"> №</w:t>
      </w:r>
      <w:r w:rsidR="00514C9B" w:rsidRPr="00514C9B">
        <w:rPr>
          <w:rFonts w:ascii="Times New Roman" w:eastAsia="Times New Roman" w:hAnsi="Times New Roman" w:cs="Times New Roman"/>
          <w:sz w:val="28"/>
          <w:szCs w:val="28"/>
        </w:rPr>
        <w:t xml:space="preserve"> 16-198, 26.11.2015 </w:t>
      </w:r>
      <w:r w:rsidR="00514C9B">
        <w:rPr>
          <w:rFonts w:ascii="Times New Roman" w:eastAsia="Times New Roman" w:hAnsi="Times New Roman" w:cs="Times New Roman"/>
          <w:sz w:val="28"/>
          <w:szCs w:val="28"/>
        </w:rPr>
        <w:t xml:space="preserve">№ </w:t>
      </w:r>
      <w:r w:rsidR="00514C9B" w:rsidRPr="00514C9B">
        <w:rPr>
          <w:rFonts w:ascii="Times New Roman" w:eastAsia="Times New Roman" w:hAnsi="Times New Roman" w:cs="Times New Roman"/>
          <w:sz w:val="28"/>
          <w:szCs w:val="28"/>
        </w:rPr>
        <w:t>52-575</w:t>
      </w:r>
      <w:r w:rsidR="00514C9B">
        <w:rPr>
          <w:rFonts w:ascii="Times New Roman" w:eastAsia="Times New Roman" w:hAnsi="Times New Roman" w:cs="Times New Roman"/>
          <w:sz w:val="28"/>
          <w:szCs w:val="28"/>
        </w:rPr>
        <w:t>)</w:t>
      </w:r>
      <w:r w:rsidR="00F44D9D" w:rsidRPr="00F44D9D">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rPr>
        <w:t>следующие изменения:</w:t>
      </w:r>
    </w:p>
    <w:p w:rsidR="00BC3F4F" w:rsidRPr="00B41648" w:rsidRDefault="00BC3F4F" w:rsidP="00BC3F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1.1.Наименование решени</w:t>
      </w:r>
      <w:bookmarkStart w:id="0" w:name="_GoBack"/>
      <w:bookmarkEnd w:id="0"/>
      <w:r>
        <w:rPr>
          <w:rFonts w:ascii="Times New Roman" w:eastAsia="Times New Roman" w:hAnsi="Times New Roman" w:cs="Times New Roman"/>
          <w:sz w:val="28"/>
        </w:rPr>
        <w:t xml:space="preserve">я изложить в новой редакции: «О </w:t>
      </w:r>
      <w:r w:rsidRPr="00B41648">
        <w:rPr>
          <w:rFonts w:ascii="Times New Roman" w:eastAsia="Times New Roman" w:hAnsi="Times New Roman" w:cs="Times New Roman"/>
          <w:sz w:val="28"/>
        </w:rPr>
        <w:t xml:space="preserve">ежемесячной доплате к пенсии лицам, </w:t>
      </w:r>
      <w:r w:rsidR="003055CC" w:rsidRPr="00B41648">
        <w:rPr>
          <w:rFonts w:ascii="Times New Roman" w:eastAsia="Times New Roman" w:hAnsi="Times New Roman" w:cs="Times New Roman"/>
          <w:sz w:val="28"/>
        </w:rPr>
        <w:t>замещавшим</w:t>
      </w:r>
      <w:r w:rsidRPr="00B41648">
        <w:rPr>
          <w:rFonts w:ascii="Times New Roman" w:eastAsia="Times New Roman" w:hAnsi="Times New Roman" w:cs="Times New Roman"/>
          <w:sz w:val="28"/>
        </w:rPr>
        <w:t xml:space="preserve"> муниципальные должности в муниципальном образовании «Город Саратов».</w:t>
      </w:r>
    </w:p>
    <w:p w:rsidR="00BC3F4F" w:rsidRPr="00B41648" w:rsidRDefault="00BC3F4F" w:rsidP="00BC3F4F">
      <w:pPr>
        <w:spacing w:after="0" w:line="240" w:lineRule="auto"/>
        <w:ind w:firstLine="709"/>
        <w:jc w:val="both"/>
        <w:rPr>
          <w:rFonts w:ascii="Times New Roman" w:eastAsia="Times New Roman" w:hAnsi="Times New Roman" w:cs="Times New Roman"/>
          <w:sz w:val="28"/>
        </w:rPr>
      </w:pPr>
      <w:r w:rsidRPr="00B41648">
        <w:rPr>
          <w:rFonts w:ascii="Times New Roman" w:eastAsia="Times New Roman" w:hAnsi="Times New Roman" w:cs="Times New Roman"/>
          <w:sz w:val="28"/>
        </w:rPr>
        <w:t>1.2. Пункты 1-</w:t>
      </w:r>
      <w:r w:rsidRPr="00B41648">
        <w:rPr>
          <w:rFonts w:ascii="Times New Roman" w:eastAsia="Times New Roman" w:hAnsi="Times New Roman" w:cs="Times New Roman"/>
          <w:color w:val="000000" w:themeColor="text1"/>
          <w:sz w:val="28"/>
        </w:rPr>
        <w:t>1</w:t>
      </w:r>
      <w:r w:rsidR="003442B3" w:rsidRPr="00B41648">
        <w:rPr>
          <w:rFonts w:ascii="Times New Roman" w:eastAsia="Times New Roman" w:hAnsi="Times New Roman" w:cs="Times New Roman"/>
          <w:color w:val="000000" w:themeColor="text1"/>
          <w:sz w:val="28"/>
        </w:rPr>
        <w:t>0</w:t>
      </w:r>
      <w:r w:rsidRPr="00B41648">
        <w:rPr>
          <w:rFonts w:ascii="Times New Roman" w:eastAsia="Times New Roman" w:hAnsi="Times New Roman" w:cs="Times New Roman"/>
          <w:sz w:val="28"/>
        </w:rPr>
        <w:t xml:space="preserve"> решения изложить в следующей редакции: </w:t>
      </w:r>
    </w:p>
    <w:p w:rsidR="00BC3F4F" w:rsidRPr="00B41648" w:rsidRDefault="00BC3F4F" w:rsidP="00BC3F4F">
      <w:pPr>
        <w:spacing w:after="0" w:line="240" w:lineRule="auto"/>
        <w:ind w:firstLine="709"/>
        <w:jc w:val="both"/>
        <w:rPr>
          <w:rFonts w:ascii="Times New Roman" w:eastAsia="Times New Roman" w:hAnsi="Times New Roman" w:cs="Times New Roman"/>
          <w:sz w:val="28"/>
        </w:rPr>
      </w:pPr>
      <w:r w:rsidRPr="00B41648">
        <w:rPr>
          <w:rFonts w:ascii="Times New Roman" w:eastAsia="Times New Roman" w:hAnsi="Times New Roman" w:cs="Times New Roman"/>
          <w:sz w:val="28"/>
        </w:rPr>
        <w:t>«1. Право на ежемесячную доплату к пенсии в соответствии с законодательством Российской Федерации о пенсионном обеспечении имеет лицо, не менее года исполнявшее полномочия депутата Саратовской городской Думы на постоянной основе на дату 22 декабря 1996 года и позднее или</w:t>
      </w:r>
      <w:r w:rsidRPr="00B41648">
        <w:rPr>
          <w:rFonts w:ascii="Times New Roman" w:eastAsia="Times New Roman" w:hAnsi="Times New Roman" w:cs="Times New Roman"/>
          <w:color w:val="FF0000"/>
          <w:sz w:val="28"/>
        </w:rPr>
        <w:t xml:space="preserve"> </w:t>
      </w:r>
      <w:r w:rsidRPr="00B41648">
        <w:rPr>
          <w:rFonts w:ascii="Times New Roman" w:eastAsia="Times New Roman" w:hAnsi="Times New Roman" w:cs="Times New Roman"/>
          <w:sz w:val="28"/>
        </w:rPr>
        <w:t>глава муниципального образования «Город Саратов» и в этот период достигшее пенсионного возраста или потерявшее трудоспособность.</w:t>
      </w:r>
    </w:p>
    <w:p w:rsidR="00BC3F4F" w:rsidRPr="00B41648" w:rsidRDefault="00BC3F4F" w:rsidP="00BC3F4F">
      <w:pPr>
        <w:spacing w:after="0" w:line="240" w:lineRule="auto"/>
        <w:ind w:firstLine="709"/>
        <w:jc w:val="both"/>
        <w:rPr>
          <w:rFonts w:ascii="Times New Roman" w:eastAsia="Times New Roman" w:hAnsi="Times New Roman" w:cs="Times New Roman"/>
          <w:color w:val="000000"/>
          <w:sz w:val="28"/>
        </w:rPr>
      </w:pPr>
      <w:r w:rsidRPr="00B41648">
        <w:rPr>
          <w:rFonts w:ascii="Times New Roman" w:eastAsia="Times New Roman" w:hAnsi="Times New Roman" w:cs="Times New Roman"/>
          <w:sz w:val="28"/>
        </w:rPr>
        <w:t xml:space="preserve">Право на ежемесячную доплату к пенсии не возникает в случае </w:t>
      </w:r>
      <w:r w:rsidRPr="00B41648">
        <w:rPr>
          <w:rFonts w:ascii="Times New Roman" w:eastAsia="Times New Roman" w:hAnsi="Times New Roman" w:cs="Times New Roman"/>
          <w:color w:val="000000"/>
          <w:sz w:val="28"/>
        </w:rPr>
        <w:t xml:space="preserve">прекращения полномочий лиц, указанных в абзаце 1 настоящего пункта, по основаниям, предусмотренным </w:t>
      </w:r>
      <w:hyperlink r:id="rId6">
        <w:r w:rsidRPr="00B41648">
          <w:rPr>
            <w:rFonts w:ascii="Times New Roman" w:eastAsia="Times New Roman" w:hAnsi="Times New Roman" w:cs="Times New Roman"/>
            <w:color w:val="000000"/>
            <w:sz w:val="28"/>
          </w:rPr>
          <w:t>абзацем седьмым части 16 статьи 35</w:t>
        </w:r>
      </w:hyperlink>
      <w:r w:rsidRPr="00B41648">
        <w:rPr>
          <w:rFonts w:ascii="Times New Roman" w:eastAsia="Times New Roman" w:hAnsi="Times New Roman" w:cs="Times New Roman"/>
          <w:color w:val="000000"/>
          <w:sz w:val="28"/>
        </w:rPr>
        <w:t xml:space="preserve">, </w:t>
      </w:r>
      <w:hyperlink r:id="rId7">
        <w:r w:rsidRPr="00B41648">
          <w:rPr>
            <w:rFonts w:ascii="Times New Roman" w:eastAsia="Times New Roman" w:hAnsi="Times New Roman" w:cs="Times New Roman"/>
            <w:color w:val="000000"/>
            <w:sz w:val="28"/>
          </w:rPr>
          <w:t>пунктами 2.1</w:t>
        </w:r>
      </w:hyperlink>
      <w:r w:rsidRPr="00B41648">
        <w:rPr>
          <w:rFonts w:ascii="Times New Roman" w:eastAsia="Times New Roman" w:hAnsi="Times New Roman" w:cs="Times New Roman"/>
          <w:color w:val="000000"/>
          <w:sz w:val="28"/>
        </w:rPr>
        <w:t xml:space="preserve">, </w:t>
      </w:r>
      <w:hyperlink r:id="rId8">
        <w:r w:rsidRPr="00B41648">
          <w:rPr>
            <w:rFonts w:ascii="Times New Roman" w:eastAsia="Times New Roman" w:hAnsi="Times New Roman" w:cs="Times New Roman"/>
            <w:color w:val="000000"/>
            <w:sz w:val="28"/>
          </w:rPr>
          <w:t>3</w:t>
        </w:r>
      </w:hyperlink>
      <w:r w:rsidRPr="00B41648">
        <w:rPr>
          <w:rFonts w:ascii="Times New Roman" w:eastAsia="Times New Roman" w:hAnsi="Times New Roman" w:cs="Times New Roman"/>
          <w:color w:val="000000"/>
          <w:sz w:val="28"/>
        </w:rPr>
        <w:t xml:space="preserve">, </w:t>
      </w:r>
      <w:hyperlink r:id="rId9">
        <w:r w:rsidRPr="00B41648">
          <w:rPr>
            <w:rFonts w:ascii="Times New Roman" w:eastAsia="Times New Roman" w:hAnsi="Times New Roman" w:cs="Times New Roman"/>
            <w:color w:val="000000"/>
            <w:sz w:val="28"/>
          </w:rPr>
          <w:t>6</w:t>
        </w:r>
      </w:hyperlink>
      <w:r w:rsidRPr="00B41648">
        <w:rPr>
          <w:rFonts w:ascii="Times New Roman" w:eastAsia="Times New Roman" w:hAnsi="Times New Roman" w:cs="Times New Roman"/>
          <w:color w:val="000000"/>
          <w:sz w:val="28"/>
        </w:rPr>
        <w:t xml:space="preserve"> - </w:t>
      </w:r>
      <w:hyperlink r:id="rId10">
        <w:r w:rsidRPr="00B41648">
          <w:rPr>
            <w:rFonts w:ascii="Times New Roman" w:eastAsia="Times New Roman" w:hAnsi="Times New Roman" w:cs="Times New Roman"/>
            <w:color w:val="000000"/>
            <w:sz w:val="28"/>
          </w:rPr>
          <w:t>9 части 6</w:t>
        </w:r>
      </w:hyperlink>
      <w:r w:rsidRPr="00B41648">
        <w:rPr>
          <w:rFonts w:ascii="Times New Roman" w:eastAsia="Times New Roman" w:hAnsi="Times New Roman" w:cs="Times New Roman"/>
          <w:color w:val="000000"/>
          <w:sz w:val="28"/>
        </w:rPr>
        <w:t xml:space="preserve">, </w:t>
      </w:r>
      <w:hyperlink r:id="rId11">
        <w:r w:rsidRPr="00B41648">
          <w:rPr>
            <w:rFonts w:ascii="Times New Roman" w:eastAsia="Times New Roman" w:hAnsi="Times New Roman" w:cs="Times New Roman"/>
            <w:color w:val="000000"/>
            <w:sz w:val="28"/>
          </w:rPr>
          <w:t>частью 6.1 статьи 36</w:t>
        </w:r>
      </w:hyperlink>
      <w:r w:rsidRPr="00B41648">
        <w:rPr>
          <w:rFonts w:ascii="Times New Roman" w:eastAsia="Times New Roman" w:hAnsi="Times New Roman" w:cs="Times New Roman"/>
          <w:color w:val="000000"/>
          <w:sz w:val="28"/>
        </w:rPr>
        <w:t xml:space="preserve">, </w:t>
      </w:r>
      <w:hyperlink r:id="rId12">
        <w:r w:rsidRPr="00B41648">
          <w:rPr>
            <w:rFonts w:ascii="Times New Roman" w:eastAsia="Times New Roman" w:hAnsi="Times New Roman" w:cs="Times New Roman"/>
            <w:color w:val="000000"/>
            <w:sz w:val="28"/>
          </w:rPr>
          <w:t>частью 7.1</w:t>
        </w:r>
      </w:hyperlink>
      <w:r w:rsidRPr="00B41648">
        <w:rPr>
          <w:rFonts w:ascii="Times New Roman" w:eastAsia="Times New Roman" w:hAnsi="Times New Roman" w:cs="Times New Roman"/>
          <w:color w:val="000000"/>
          <w:sz w:val="28"/>
        </w:rPr>
        <w:t xml:space="preserve">, </w:t>
      </w:r>
      <w:hyperlink r:id="rId13">
        <w:r w:rsidRPr="00B41648">
          <w:rPr>
            <w:rFonts w:ascii="Times New Roman" w:eastAsia="Times New Roman" w:hAnsi="Times New Roman" w:cs="Times New Roman"/>
            <w:color w:val="000000"/>
            <w:sz w:val="28"/>
          </w:rPr>
          <w:t>пунктами 5</w:t>
        </w:r>
      </w:hyperlink>
      <w:r w:rsidRPr="00B41648">
        <w:rPr>
          <w:rFonts w:ascii="Times New Roman" w:eastAsia="Times New Roman" w:hAnsi="Times New Roman" w:cs="Times New Roman"/>
          <w:color w:val="000000"/>
          <w:sz w:val="28"/>
        </w:rPr>
        <w:t xml:space="preserve"> - </w:t>
      </w:r>
      <w:hyperlink r:id="rId14">
        <w:r w:rsidRPr="00B41648">
          <w:rPr>
            <w:rFonts w:ascii="Times New Roman" w:eastAsia="Times New Roman" w:hAnsi="Times New Roman" w:cs="Times New Roman"/>
            <w:color w:val="000000"/>
            <w:sz w:val="28"/>
          </w:rPr>
          <w:t>8 части 10</w:t>
        </w:r>
      </w:hyperlink>
      <w:r w:rsidRPr="00B41648">
        <w:rPr>
          <w:rFonts w:ascii="Times New Roman" w:eastAsia="Times New Roman" w:hAnsi="Times New Roman" w:cs="Times New Roman"/>
          <w:color w:val="000000"/>
          <w:sz w:val="28"/>
        </w:rPr>
        <w:t xml:space="preserve">, </w:t>
      </w:r>
      <w:hyperlink r:id="rId15">
        <w:r w:rsidRPr="00B41648">
          <w:rPr>
            <w:rFonts w:ascii="Times New Roman" w:eastAsia="Times New Roman" w:hAnsi="Times New Roman" w:cs="Times New Roman"/>
            <w:color w:val="000000"/>
            <w:sz w:val="28"/>
          </w:rPr>
          <w:t>частью 10.1 статьи 40</w:t>
        </w:r>
      </w:hyperlink>
      <w:r w:rsidRPr="00B41648">
        <w:rPr>
          <w:rFonts w:ascii="Times New Roman" w:eastAsia="Times New Roman" w:hAnsi="Times New Roman" w:cs="Times New Roman"/>
          <w:color w:val="000000"/>
          <w:sz w:val="28"/>
        </w:rPr>
        <w:t xml:space="preserve">, </w:t>
      </w:r>
      <w:hyperlink r:id="rId16">
        <w:r w:rsidRPr="00B41648">
          <w:rPr>
            <w:rFonts w:ascii="Times New Roman" w:eastAsia="Times New Roman" w:hAnsi="Times New Roman" w:cs="Times New Roman"/>
            <w:color w:val="000000"/>
            <w:sz w:val="28"/>
          </w:rPr>
          <w:t>частями 1</w:t>
        </w:r>
      </w:hyperlink>
      <w:r w:rsidRPr="00B41648">
        <w:rPr>
          <w:rFonts w:ascii="Times New Roman" w:eastAsia="Times New Roman" w:hAnsi="Times New Roman" w:cs="Times New Roman"/>
          <w:color w:val="000000"/>
          <w:sz w:val="28"/>
        </w:rPr>
        <w:t xml:space="preserve"> и </w:t>
      </w:r>
      <w:hyperlink r:id="rId17">
        <w:r w:rsidRPr="00B41648">
          <w:rPr>
            <w:rFonts w:ascii="Times New Roman" w:eastAsia="Times New Roman" w:hAnsi="Times New Roman" w:cs="Times New Roman"/>
            <w:color w:val="000000"/>
            <w:sz w:val="28"/>
          </w:rPr>
          <w:t>2 статьи 73</w:t>
        </w:r>
      </w:hyperlink>
      <w:r w:rsidRPr="00B41648">
        <w:rPr>
          <w:rFonts w:ascii="Times New Roman" w:eastAsia="Times New Roman" w:hAnsi="Times New Roman" w:cs="Times New Roman"/>
          <w:color w:val="000000"/>
          <w:sz w:val="28"/>
        </w:rPr>
        <w:t xml:space="preserve"> Федерального закона от 06.10.2003 № 131-ФЗ «Об общих принципах организации местного самоуправления в Российской Федерации</w:t>
      </w:r>
      <w:r w:rsidR="00B41648">
        <w:rPr>
          <w:rFonts w:ascii="Times New Roman" w:eastAsia="Times New Roman" w:hAnsi="Times New Roman" w:cs="Times New Roman"/>
          <w:color w:val="000000"/>
          <w:sz w:val="28"/>
        </w:rPr>
        <w:t>»</w:t>
      </w:r>
      <w:r w:rsidRPr="00B41648">
        <w:rPr>
          <w:rFonts w:ascii="Times New Roman" w:eastAsia="Times New Roman" w:hAnsi="Times New Roman" w:cs="Times New Roman"/>
          <w:color w:val="000000"/>
          <w:sz w:val="28"/>
        </w:rPr>
        <w:t>.</w:t>
      </w:r>
    </w:p>
    <w:p w:rsidR="00584A32" w:rsidRPr="00B41648" w:rsidRDefault="00BC3F4F" w:rsidP="00BC3F4F">
      <w:pPr>
        <w:spacing w:after="0" w:line="240" w:lineRule="auto"/>
        <w:ind w:firstLine="709"/>
        <w:jc w:val="both"/>
        <w:rPr>
          <w:rFonts w:ascii="Times New Roman" w:eastAsia="Times New Roman" w:hAnsi="Times New Roman" w:cs="Times New Roman"/>
          <w:sz w:val="28"/>
        </w:rPr>
      </w:pPr>
      <w:r w:rsidRPr="00B41648">
        <w:rPr>
          <w:rFonts w:ascii="Times New Roman" w:eastAsia="Times New Roman" w:hAnsi="Times New Roman" w:cs="Times New Roman"/>
          <w:color w:val="000000"/>
          <w:sz w:val="28"/>
        </w:rPr>
        <w:lastRenderedPageBreak/>
        <w:t xml:space="preserve">2. </w:t>
      </w:r>
      <w:r w:rsidR="00816317" w:rsidRPr="00B41648">
        <w:rPr>
          <w:rFonts w:ascii="Times New Roman" w:eastAsia="Times New Roman" w:hAnsi="Times New Roman" w:cs="Times New Roman"/>
          <w:color w:val="000000"/>
          <w:sz w:val="28"/>
        </w:rPr>
        <w:t>П</w:t>
      </w:r>
      <w:r w:rsidR="00816317" w:rsidRPr="00B41648">
        <w:rPr>
          <w:rFonts w:ascii="Times New Roman" w:eastAsia="Times New Roman" w:hAnsi="Times New Roman" w:cs="Times New Roman"/>
          <w:sz w:val="28"/>
        </w:rPr>
        <w:t xml:space="preserve">раво на ежемесячную доплату к </w:t>
      </w:r>
      <w:r w:rsidR="00816317" w:rsidRPr="00B41648">
        <w:rPr>
          <w:rFonts w:ascii="Times New Roman" w:eastAsiaTheme="minorHAnsi" w:hAnsi="Times New Roman" w:cs="Times New Roman"/>
          <w:sz w:val="28"/>
          <w:szCs w:val="28"/>
          <w:lang w:eastAsia="en-US"/>
        </w:rPr>
        <w:t xml:space="preserve">пенсии </w:t>
      </w:r>
      <w:r w:rsidR="0007490C" w:rsidRPr="00B41648">
        <w:rPr>
          <w:rFonts w:ascii="Times New Roman" w:eastAsia="Times New Roman" w:hAnsi="Times New Roman" w:cs="Times New Roman"/>
          <w:sz w:val="28"/>
        </w:rPr>
        <w:t xml:space="preserve">в соответствии с законодательством Российской Федерации о пенсионном обеспечении </w:t>
      </w:r>
      <w:r w:rsidR="00816317" w:rsidRPr="00B41648">
        <w:rPr>
          <w:rFonts w:ascii="Times New Roman" w:eastAsiaTheme="minorHAnsi" w:hAnsi="Times New Roman" w:cs="Times New Roman"/>
          <w:sz w:val="28"/>
          <w:szCs w:val="28"/>
          <w:lang w:eastAsia="en-US"/>
        </w:rPr>
        <w:t>име</w:t>
      </w:r>
      <w:r w:rsidR="0007490C" w:rsidRPr="00B41648">
        <w:rPr>
          <w:rFonts w:ascii="Times New Roman" w:eastAsiaTheme="minorHAnsi" w:hAnsi="Times New Roman" w:cs="Times New Roman"/>
          <w:sz w:val="28"/>
          <w:szCs w:val="28"/>
          <w:lang w:eastAsia="en-US"/>
        </w:rPr>
        <w:t>ет</w:t>
      </w:r>
      <w:r w:rsidR="00816317" w:rsidRPr="00B41648">
        <w:rPr>
          <w:rFonts w:ascii="Times New Roman" w:eastAsiaTheme="minorHAnsi" w:hAnsi="Times New Roman" w:cs="Times New Roman"/>
          <w:sz w:val="28"/>
          <w:szCs w:val="28"/>
          <w:lang w:eastAsia="en-US"/>
        </w:rPr>
        <w:t xml:space="preserve"> л</w:t>
      </w:r>
      <w:r w:rsidRPr="00B41648">
        <w:rPr>
          <w:rFonts w:ascii="Times New Roman" w:eastAsia="Times New Roman" w:hAnsi="Times New Roman" w:cs="Times New Roman"/>
          <w:sz w:val="28"/>
        </w:rPr>
        <w:t>иц</w:t>
      </w:r>
      <w:r w:rsidR="0007490C" w:rsidRPr="00B41648">
        <w:rPr>
          <w:rFonts w:ascii="Times New Roman" w:eastAsia="Times New Roman" w:hAnsi="Times New Roman" w:cs="Times New Roman"/>
          <w:sz w:val="28"/>
        </w:rPr>
        <w:t>о</w:t>
      </w:r>
      <w:r w:rsidRPr="00B41648">
        <w:rPr>
          <w:rFonts w:ascii="Times New Roman" w:eastAsia="Times New Roman" w:hAnsi="Times New Roman" w:cs="Times New Roman"/>
          <w:sz w:val="28"/>
        </w:rPr>
        <w:t xml:space="preserve">, </w:t>
      </w:r>
      <w:r w:rsidR="003055CC" w:rsidRPr="00B41648">
        <w:rPr>
          <w:rFonts w:ascii="Times New Roman" w:eastAsia="Times New Roman" w:hAnsi="Times New Roman" w:cs="Times New Roman"/>
          <w:sz w:val="28"/>
        </w:rPr>
        <w:t>замещавш</w:t>
      </w:r>
      <w:r w:rsidR="0007490C" w:rsidRPr="00B41648">
        <w:rPr>
          <w:rFonts w:ascii="Times New Roman" w:eastAsia="Times New Roman" w:hAnsi="Times New Roman" w:cs="Times New Roman"/>
          <w:sz w:val="28"/>
        </w:rPr>
        <w:t>е</w:t>
      </w:r>
      <w:r w:rsidR="00F57A8B" w:rsidRPr="00B41648">
        <w:rPr>
          <w:rFonts w:ascii="Times New Roman" w:eastAsia="Times New Roman" w:hAnsi="Times New Roman" w:cs="Times New Roman"/>
          <w:sz w:val="28"/>
        </w:rPr>
        <w:t>е</w:t>
      </w:r>
      <w:r w:rsidRPr="00B41648">
        <w:rPr>
          <w:rFonts w:ascii="Times New Roman" w:eastAsia="Times New Roman" w:hAnsi="Times New Roman" w:cs="Times New Roman"/>
          <w:sz w:val="28"/>
        </w:rPr>
        <w:t xml:space="preserve"> </w:t>
      </w:r>
      <w:r w:rsidR="00F57A8B" w:rsidRPr="00B41648">
        <w:rPr>
          <w:rFonts w:ascii="Times New Roman" w:eastAsia="Times New Roman" w:hAnsi="Times New Roman" w:cs="Times New Roman"/>
          <w:sz w:val="28"/>
        </w:rPr>
        <w:t>не менее одного года</w:t>
      </w:r>
      <w:r w:rsidR="0007490C" w:rsidRPr="00B41648">
        <w:rPr>
          <w:rFonts w:ascii="Times New Roman" w:eastAsia="Times New Roman" w:hAnsi="Times New Roman" w:cs="Times New Roman"/>
          <w:sz w:val="28"/>
        </w:rPr>
        <w:t xml:space="preserve"> на постоянной основе</w:t>
      </w:r>
      <w:r w:rsidR="00F57A8B" w:rsidRPr="00B41648">
        <w:rPr>
          <w:rFonts w:ascii="Times New Roman" w:eastAsia="Times New Roman" w:hAnsi="Times New Roman" w:cs="Times New Roman"/>
          <w:sz w:val="28"/>
        </w:rPr>
        <w:t xml:space="preserve"> </w:t>
      </w:r>
      <w:r w:rsidRPr="00B41648">
        <w:rPr>
          <w:rFonts w:ascii="Times New Roman" w:eastAsia="Times New Roman" w:hAnsi="Times New Roman" w:cs="Times New Roman"/>
          <w:sz w:val="28"/>
        </w:rPr>
        <w:t>муниципальн</w:t>
      </w:r>
      <w:r w:rsidR="00D64C74" w:rsidRPr="00B41648">
        <w:rPr>
          <w:rFonts w:ascii="Times New Roman" w:eastAsia="Times New Roman" w:hAnsi="Times New Roman" w:cs="Times New Roman"/>
          <w:sz w:val="28"/>
        </w:rPr>
        <w:t>ую</w:t>
      </w:r>
      <w:r w:rsidRPr="00B41648">
        <w:rPr>
          <w:rFonts w:ascii="Times New Roman" w:eastAsia="Times New Roman" w:hAnsi="Times New Roman" w:cs="Times New Roman"/>
          <w:sz w:val="28"/>
        </w:rPr>
        <w:t xml:space="preserve"> должност</w:t>
      </w:r>
      <w:r w:rsidR="00D64C74" w:rsidRPr="00B41648">
        <w:rPr>
          <w:rFonts w:ascii="Times New Roman" w:eastAsia="Times New Roman" w:hAnsi="Times New Roman" w:cs="Times New Roman"/>
          <w:sz w:val="28"/>
        </w:rPr>
        <w:t>ь</w:t>
      </w:r>
      <w:r w:rsidRPr="00B41648">
        <w:rPr>
          <w:rFonts w:ascii="Times New Roman" w:eastAsia="Times New Roman" w:hAnsi="Times New Roman" w:cs="Times New Roman"/>
          <w:sz w:val="28"/>
        </w:rPr>
        <w:t xml:space="preserve"> в </w:t>
      </w:r>
      <w:r w:rsidR="00F57A8B" w:rsidRPr="00B41648">
        <w:rPr>
          <w:rFonts w:ascii="Times New Roman" w:eastAsia="Times New Roman" w:hAnsi="Times New Roman" w:cs="Times New Roman"/>
          <w:sz w:val="28"/>
        </w:rPr>
        <w:t xml:space="preserve">контрольно-счетной палате </w:t>
      </w:r>
      <w:r w:rsidRPr="00B41648">
        <w:rPr>
          <w:rFonts w:ascii="Times New Roman" w:eastAsia="Times New Roman" w:hAnsi="Times New Roman" w:cs="Times New Roman"/>
          <w:sz w:val="28"/>
        </w:rPr>
        <w:t>муниципальн</w:t>
      </w:r>
      <w:r w:rsidR="00F57A8B" w:rsidRPr="00B41648">
        <w:rPr>
          <w:rFonts w:ascii="Times New Roman" w:eastAsia="Times New Roman" w:hAnsi="Times New Roman" w:cs="Times New Roman"/>
          <w:sz w:val="28"/>
        </w:rPr>
        <w:t>ого</w:t>
      </w:r>
      <w:r w:rsidRPr="00B41648">
        <w:rPr>
          <w:rFonts w:ascii="Times New Roman" w:eastAsia="Times New Roman" w:hAnsi="Times New Roman" w:cs="Times New Roman"/>
          <w:sz w:val="28"/>
        </w:rPr>
        <w:t xml:space="preserve"> образовани</w:t>
      </w:r>
      <w:r w:rsidR="00F57A8B" w:rsidRPr="00B41648">
        <w:rPr>
          <w:rFonts w:ascii="Times New Roman" w:eastAsia="Times New Roman" w:hAnsi="Times New Roman" w:cs="Times New Roman"/>
          <w:sz w:val="28"/>
        </w:rPr>
        <w:t>я</w:t>
      </w:r>
      <w:r w:rsidRPr="00B41648">
        <w:rPr>
          <w:rFonts w:ascii="Times New Roman" w:eastAsia="Times New Roman" w:hAnsi="Times New Roman" w:cs="Times New Roman"/>
          <w:sz w:val="28"/>
        </w:rPr>
        <w:t xml:space="preserve"> «Город Саратов»,</w:t>
      </w:r>
      <w:r w:rsidR="00F57A8B" w:rsidRPr="00B41648">
        <w:rPr>
          <w:rFonts w:ascii="Times New Roman" w:eastAsia="Times New Roman" w:hAnsi="Times New Roman" w:cs="Times New Roman"/>
          <w:sz w:val="28"/>
        </w:rPr>
        <w:t xml:space="preserve"> избирательной комиссии муниципального образования «Город Саратов»</w:t>
      </w:r>
      <w:r w:rsidR="00584A32" w:rsidRPr="00B41648">
        <w:rPr>
          <w:rFonts w:ascii="Times New Roman" w:eastAsia="Times New Roman" w:hAnsi="Times New Roman" w:cs="Times New Roman"/>
          <w:sz w:val="28"/>
        </w:rPr>
        <w:t xml:space="preserve"> </w:t>
      </w:r>
      <w:r w:rsidR="00816317" w:rsidRPr="00B41648">
        <w:rPr>
          <w:rFonts w:ascii="Times New Roman" w:eastAsia="Times New Roman" w:hAnsi="Times New Roman" w:cs="Times New Roman"/>
          <w:sz w:val="28"/>
        </w:rPr>
        <w:t>достигш</w:t>
      </w:r>
      <w:r w:rsidR="00D64C74" w:rsidRPr="00B41648">
        <w:rPr>
          <w:rFonts w:ascii="Times New Roman" w:eastAsia="Times New Roman" w:hAnsi="Times New Roman" w:cs="Times New Roman"/>
          <w:sz w:val="28"/>
        </w:rPr>
        <w:t>е</w:t>
      </w:r>
      <w:r w:rsidR="0007490C" w:rsidRPr="00B41648">
        <w:rPr>
          <w:rFonts w:ascii="Times New Roman" w:eastAsia="Times New Roman" w:hAnsi="Times New Roman" w:cs="Times New Roman"/>
          <w:sz w:val="28"/>
        </w:rPr>
        <w:t>е</w:t>
      </w:r>
      <w:r w:rsidR="00816317" w:rsidRPr="00B41648">
        <w:rPr>
          <w:rFonts w:ascii="Times New Roman" w:eastAsia="Times New Roman" w:hAnsi="Times New Roman" w:cs="Times New Roman"/>
          <w:sz w:val="28"/>
        </w:rPr>
        <w:t xml:space="preserve"> пенсионного возраста или потерявш</w:t>
      </w:r>
      <w:r w:rsidR="00D64C74" w:rsidRPr="00B41648">
        <w:rPr>
          <w:rFonts w:ascii="Times New Roman" w:eastAsia="Times New Roman" w:hAnsi="Times New Roman" w:cs="Times New Roman"/>
          <w:sz w:val="28"/>
        </w:rPr>
        <w:t>е</w:t>
      </w:r>
      <w:r w:rsidR="0007490C" w:rsidRPr="00B41648">
        <w:rPr>
          <w:rFonts w:ascii="Times New Roman" w:eastAsia="Times New Roman" w:hAnsi="Times New Roman" w:cs="Times New Roman"/>
          <w:sz w:val="28"/>
        </w:rPr>
        <w:t>е</w:t>
      </w:r>
      <w:r w:rsidR="00816317" w:rsidRPr="00B41648">
        <w:rPr>
          <w:rFonts w:ascii="Times New Roman" w:eastAsia="Times New Roman" w:hAnsi="Times New Roman" w:cs="Times New Roman"/>
          <w:sz w:val="28"/>
        </w:rPr>
        <w:t xml:space="preserve"> трудоспособность</w:t>
      </w:r>
      <w:r w:rsidR="0007490C" w:rsidRPr="00B41648">
        <w:rPr>
          <w:rFonts w:ascii="Times New Roman" w:eastAsia="Times New Roman" w:hAnsi="Times New Roman" w:cs="Times New Roman"/>
          <w:sz w:val="28"/>
        </w:rPr>
        <w:t>.</w:t>
      </w:r>
    </w:p>
    <w:p w:rsidR="00BC3F4F" w:rsidRPr="00B41648" w:rsidRDefault="00BC3F4F" w:rsidP="00BC3F4F">
      <w:pPr>
        <w:spacing w:after="0" w:line="240" w:lineRule="auto"/>
        <w:ind w:firstLine="709"/>
        <w:jc w:val="both"/>
        <w:rPr>
          <w:rFonts w:ascii="Times New Roman" w:eastAsia="Times New Roman" w:hAnsi="Times New Roman" w:cs="Times New Roman"/>
          <w:color w:val="000000" w:themeColor="text1"/>
          <w:sz w:val="28"/>
        </w:rPr>
      </w:pPr>
      <w:r w:rsidRPr="00B41648">
        <w:rPr>
          <w:rFonts w:ascii="Times New Roman" w:eastAsia="Times New Roman" w:hAnsi="Times New Roman" w:cs="Times New Roman"/>
          <w:color w:val="000000" w:themeColor="text1"/>
          <w:sz w:val="28"/>
        </w:rPr>
        <w:t>Право на ежемесячную доплату к пенсии не возникает у лиц, указанных в абзаце 1 настоящего пункта, в сл</w:t>
      </w:r>
      <w:r w:rsidR="005F6E58">
        <w:rPr>
          <w:rFonts w:ascii="Times New Roman" w:eastAsia="Times New Roman" w:hAnsi="Times New Roman" w:cs="Times New Roman"/>
          <w:color w:val="000000" w:themeColor="text1"/>
          <w:sz w:val="28"/>
        </w:rPr>
        <w:t xml:space="preserve">учае совершения лицом в период </w:t>
      </w:r>
      <w:r w:rsidR="005105F0">
        <w:rPr>
          <w:rFonts w:ascii="Times New Roman" w:eastAsia="Times New Roman" w:hAnsi="Times New Roman" w:cs="Times New Roman"/>
          <w:color w:val="000000" w:themeColor="text1"/>
          <w:sz w:val="28"/>
        </w:rPr>
        <w:t xml:space="preserve">исполнения </w:t>
      </w:r>
      <w:r w:rsidRPr="00B41648">
        <w:rPr>
          <w:rFonts w:ascii="Times New Roman" w:eastAsia="Times New Roman" w:hAnsi="Times New Roman" w:cs="Times New Roman"/>
          <w:color w:val="000000" w:themeColor="text1"/>
          <w:sz w:val="28"/>
        </w:rPr>
        <w:t>полномочий умышленного преступления средней тяжести, тяжкого или особо тяжкого преступления, установленного вступившим в законную силу приговором суда.</w:t>
      </w:r>
    </w:p>
    <w:p w:rsidR="00BC3F4F" w:rsidRPr="00B41648" w:rsidRDefault="00BC3F4F" w:rsidP="00BC3F4F">
      <w:pPr>
        <w:spacing w:after="0" w:line="240" w:lineRule="auto"/>
        <w:ind w:firstLine="708"/>
        <w:jc w:val="both"/>
        <w:rPr>
          <w:rFonts w:ascii="Times New Roman" w:eastAsia="Times New Roman" w:hAnsi="Times New Roman" w:cs="Times New Roman"/>
          <w:sz w:val="28"/>
        </w:rPr>
      </w:pPr>
      <w:r w:rsidRPr="00B41648">
        <w:rPr>
          <w:rFonts w:ascii="Times New Roman" w:eastAsia="Times New Roman" w:hAnsi="Times New Roman" w:cs="Times New Roman"/>
          <w:sz w:val="28"/>
        </w:rPr>
        <w:t xml:space="preserve">3. </w:t>
      </w:r>
      <w:r w:rsidRPr="00B41648">
        <w:rPr>
          <w:rFonts w:ascii="Times New Roman" w:eastAsia="Times New Roman" w:hAnsi="Times New Roman" w:cs="Times New Roman"/>
          <w:color w:val="000000"/>
          <w:sz w:val="28"/>
        </w:rPr>
        <w:t xml:space="preserve">Ежемесячная доплата к пенсии устанавливается в таком размере, чтобы сумма пенсии (с учетом фиксированной выплаты к страховой пенсии, повышений фиксированной выплаты к страховой пенсии, установленных в </w:t>
      </w:r>
      <w:r w:rsidR="003055CC" w:rsidRPr="00B41648">
        <w:rPr>
          <w:rFonts w:ascii="Times New Roman" w:eastAsia="Times New Roman" w:hAnsi="Times New Roman" w:cs="Times New Roman"/>
          <w:color w:val="000000"/>
          <w:sz w:val="28"/>
        </w:rPr>
        <w:t>соответствии</w:t>
      </w:r>
      <w:r w:rsidRPr="00B41648">
        <w:rPr>
          <w:rFonts w:ascii="Times New Roman" w:eastAsia="Times New Roman" w:hAnsi="Times New Roman" w:cs="Times New Roman"/>
          <w:color w:val="000000"/>
          <w:sz w:val="28"/>
        </w:rPr>
        <w:t xml:space="preserve"> с Федеральным законом от 28.12.2013 № 400 </w:t>
      </w:r>
      <w:r w:rsidR="003055CC" w:rsidRPr="00B41648">
        <w:rPr>
          <w:rFonts w:ascii="Times New Roman" w:eastAsia="Times New Roman" w:hAnsi="Times New Roman" w:cs="Times New Roman"/>
          <w:color w:val="000000"/>
          <w:sz w:val="28"/>
        </w:rPr>
        <w:t>«</w:t>
      </w:r>
      <w:r w:rsidRPr="00B41648">
        <w:rPr>
          <w:rFonts w:ascii="Times New Roman" w:eastAsia="Times New Roman" w:hAnsi="Times New Roman" w:cs="Times New Roman"/>
          <w:color w:val="000000"/>
          <w:sz w:val="28"/>
        </w:rPr>
        <w:t>О страховых пенсиях</w:t>
      </w:r>
      <w:r w:rsidR="003055CC" w:rsidRPr="00B41648">
        <w:rPr>
          <w:rFonts w:ascii="Times New Roman" w:eastAsia="Times New Roman" w:hAnsi="Times New Roman" w:cs="Times New Roman"/>
          <w:color w:val="000000"/>
          <w:sz w:val="28"/>
        </w:rPr>
        <w:t>»</w:t>
      </w:r>
      <w:r w:rsidRPr="00B41648">
        <w:rPr>
          <w:rFonts w:ascii="Times New Roman" w:eastAsia="Times New Roman" w:hAnsi="Times New Roman" w:cs="Times New Roman"/>
          <w:color w:val="000000"/>
          <w:sz w:val="28"/>
        </w:rPr>
        <w:t xml:space="preserve"> (далее - Федеральный закон </w:t>
      </w:r>
      <w:r w:rsidR="003055CC" w:rsidRPr="00B41648">
        <w:rPr>
          <w:rFonts w:ascii="Times New Roman" w:eastAsia="Times New Roman" w:hAnsi="Times New Roman" w:cs="Times New Roman"/>
          <w:color w:val="000000"/>
          <w:sz w:val="28"/>
        </w:rPr>
        <w:t>«</w:t>
      </w:r>
      <w:r w:rsidRPr="00B41648">
        <w:rPr>
          <w:rFonts w:ascii="Times New Roman" w:eastAsia="Times New Roman" w:hAnsi="Times New Roman" w:cs="Times New Roman"/>
          <w:color w:val="000000"/>
          <w:sz w:val="28"/>
        </w:rPr>
        <w:t>О страховых пенсиях</w:t>
      </w:r>
      <w:r w:rsidR="003055CC" w:rsidRPr="00B41648">
        <w:rPr>
          <w:rFonts w:ascii="Times New Roman" w:eastAsia="Times New Roman" w:hAnsi="Times New Roman" w:cs="Times New Roman"/>
          <w:color w:val="000000"/>
          <w:sz w:val="28"/>
        </w:rPr>
        <w:t>»</w:t>
      </w:r>
      <w:r w:rsidR="00C4358D" w:rsidRPr="00B41648">
        <w:rPr>
          <w:rFonts w:ascii="Times New Roman" w:eastAsia="Times New Roman" w:hAnsi="Times New Roman" w:cs="Times New Roman"/>
          <w:color w:val="000000"/>
          <w:sz w:val="28"/>
        </w:rPr>
        <w:t>)</w:t>
      </w:r>
      <w:r w:rsidRPr="00B41648">
        <w:rPr>
          <w:rFonts w:ascii="Times New Roman" w:eastAsia="Times New Roman" w:hAnsi="Times New Roman" w:cs="Times New Roman"/>
          <w:color w:val="000000"/>
          <w:sz w:val="28"/>
        </w:rPr>
        <w:t xml:space="preserve"> и ежемесячной доплаты к ней составляла 75 процентов их месячного денежного вознаграждения </w:t>
      </w:r>
      <w:r w:rsidRPr="00B41648">
        <w:rPr>
          <w:rFonts w:ascii="Times New Roman" w:eastAsia="Times New Roman" w:hAnsi="Times New Roman" w:cs="Times New Roman"/>
          <w:sz w:val="28"/>
        </w:rPr>
        <w:t xml:space="preserve">по соответствующей муниципальной должности. </w:t>
      </w:r>
    </w:p>
    <w:p w:rsidR="00BC3F4F" w:rsidRPr="00B41648" w:rsidRDefault="00BC3F4F" w:rsidP="00BC3F4F">
      <w:pPr>
        <w:spacing w:after="0" w:line="240" w:lineRule="auto"/>
        <w:ind w:firstLine="708"/>
        <w:jc w:val="both"/>
        <w:rPr>
          <w:rFonts w:ascii="Times New Roman" w:eastAsia="Times New Roman" w:hAnsi="Times New Roman" w:cs="Times New Roman"/>
          <w:sz w:val="28"/>
        </w:rPr>
      </w:pPr>
      <w:r w:rsidRPr="00B41648">
        <w:rPr>
          <w:rFonts w:ascii="Times New Roman" w:eastAsia="Times New Roman" w:hAnsi="Times New Roman" w:cs="Times New Roman"/>
          <w:sz w:val="28"/>
        </w:rPr>
        <w:t xml:space="preserve">При определении размера ежемесячной доплаты к пенсии не учитывается размер накопительной пенсии, установленной в </w:t>
      </w:r>
      <w:r w:rsidR="003055CC" w:rsidRPr="00B41648">
        <w:rPr>
          <w:rFonts w:ascii="Times New Roman" w:eastAsia="Times New Roman" w:hAnsi="Times New Roman" w:cs="Times New Roman"/>
          <w:sz w:val="28"/>
        </w:rPr>
        <w:t>соответствии</w:t>
      </w:r>
      <w:r w:rsidR="005F6E58">
        <w:rPr>
          <w:rFonts w:ascii="Times New Roman" w:eastAsia="Times New Roman" w:hAnsi="Times New Roman" w:cs="Times New Roman"/>
          <w:sz w:val="28"/>
        </w:rPr>
        <w:t xml:space="preserve"> с Федеральным </w:t>
      </w:r>
      <w:r w:rsidRPr="00B41648">
        <w:rPr>
          <w:rFonts w:ascii="Times New Roman" w:eastAsia="Times New Roman" w:hAnsi="Times New Roman" w:cs="Times New Roman"/>
          <w:sz w:val="28"/>
        </w:rPr>
        <w:t xml:space="preserve">законом 28.12.2013 № 424-ФЗ </w:t>
      </w:r>
      <w:r w:rsidR="003055CC" w:rsidRPr="00B41648">
        <w:rPr>
          <w:rFonts w:ascii="Times New Roman" w:eastAsia="Times New Roman" w:hAnsi="Times New Roman" w:cs="Times New Roman"/>
          <w:sz w:val="28"/>
        </w:rPr>
        <w:t>«</w:t>
      </w:r>
      <w:r w:rsidRPr="00B41648">
        <w:rPr>
          <w:rFonts w:ascii="Times New Roman" w:eastAsia="Times New Roman" w:hAnsi="Times New Roman" w:cs="Times New Roman"/>
          <w:sz w:val="28"/>
        </w:rPr>
        <w:t>О накопительной пенсии</w:t>
      </w:r>
      <w:r w:rsidR="003055CC" w:rsidRPr="00B41648">
        <w:rPr>
          <w:rFonts w:ascii="Times New Roman" w:eastAsia="Times New Roman" w:hAnsi="Times New Roman" w:cs="Times New Roman"/>
          <w:sz w:val="28"/>
        </w:rPr>
        <w:t>»</w:t>
      </w:r>
      <w:r w:rsidR="005F6E58">
        <w:rPr>
          <w:rFonts w:ascii="Times New Roman" w:eastAsia="Times New Roman" w:hAnsi="Times New Roman" w:cs="Times New Roman"/>
          <w:sz w:val="28"/>
        </w:rPr>
        <w:t xml:space="preserve"> (далее - Федеральный </w:t>
      </w:r>
      <w:r w:rsidRPr="00B41648">
        <w:rPr>
          <w:rFonts w:ascii="Times New Roman" w:eastAsia="Times New Roman" w:hAnsi="Times New Roman" w:cs="Times New Roman"/>
          <w:sz w:val="28"/>
        </w:rPr>
        <w:t xml:space="preserve">закон </w:t>
      </w:r>
      <w:r w:rsidR="003055CC" w:rsidRPr="00B41648">
        <w:rPr>
          <w:rFonts w:ascii="Times New Roman" w:eastAsia="Times New Roman" w:hAnsi="Times New Roman" w:cs="Times New Roman"/>
          <w:sz w:val="28"/>
        </w:rPr>
        <w:t>«</w:t>
      </w:r>
      <w:r w:rsidRPr="00B41648">
        <w:rPr>
          <w:rFonts w:ascii="Times New Roman" w:eastAsia="Times New Roman" w:hAnsi="Times New Roman" w:cs="Times New Roman"/>
          <w:sz w:val="28"/>
        </w:rPr>
        <w:t>О накопительной пенсии</w:t>
      </w:r>
      <w:r w:rsidR="003055CC" w:rsidRPr="00B41648">
        <w:rPr>
          <w:rFonts w:ascii="Times New Roman" w:eastAsia="Times New Roman" w:hAnsi="Times New Roman" w:cs="Times New Roman"/>
          <w:sz w:val="28"/>
        </w:rPr>
        <w:t>»</w:t>
      </w:r>
      <w:r w:rsidRPr="00B41648">
        <w:rPr>
          <w:rFonts w:ascii="Times New Roman" w:eastAsia="Times New Roman" w:hAnsi="Times New Roman" w:cs="Times New Roman"/>
          <w:sz w:val="28"/>
        </w:rPr>
        <w:t>).</w:t>
      </w:r>
    </w:p>
    <w:p w:rsidR="00BC3F4F" w:rsidRPr="00B41648" w:rsidRDefault="00BC3F4F" w:rsidP="00BC3F4F">
      <w:pPr>
        <w:spacing w:after="0" w:line="240" w:lineRule="auto"/>
        <w:ind w:firstLine="708"/>
        <w:jc w:val="both"/>
        <w:rPr>
          <w:rFonts w:ascii="Times New Roman" w:eastAsia="Times New Roman" w:hAnsi="Times New Roman" w:cs="Times New Roman"/>
          <w:sz w:val="28"/>
        </w:rPr>
      </w:pPr>
      <w:r w:rsidRPr="00B41648">
        <w:rPr>
          <w:rFonts w:ascii="Times New Roman" w:eastAsia="Times New Roman" w:hAnsi="Times New Roman" w:cs="Times New Roman"/>
          <w:sz w:val="28"/>
        </w:rPr>
        <w:t xml:space="preserve">В случае назначения лицам, указанным в пунктах 1, 2, двух и более пенсий при определении размера ежемесячной доплаты к пенсии учитывается сумма этих пенсий (за исключением накопительной пенсии, назначенной в </w:t>
      </w:r>
      <w:r w:rsidR="003055CC" w:rsidRPr="00B41648">
        <w:rPr>
          <w:rFonts w:ascii="Times New Roman" w:eastAsia="Times New Roman" w:hAnsi="Times New Roman" w:cs="Times New Roman"/>
          <w:sz w:val="28"/>
        </w:rPr>
        <w:t>соответствии</w:t>
      </w:r>
      <w:r w:rsidR="005F6E58">
        <w:rPr>
          <w:rFonts w:ascii="Times New Roman" w:eastAsia="Times New Roman" w:hAnsi="Times New Roman" w:cs="Times New Roman"/>
          <w:sz w:val="28"/>
        </w:rPr>
        <w:t xml:space="preserve"> с Федеральным </w:t>
      </w:r>
      <w:r w:rsidRPr="00B41648">
        <w:rPr>
          <w:rFonts w:ascii="Times New Roman" w:eastAsia="Times New Roman" w:hAnsi="Times New Roman" w:cs="Times New Roman"/>
          <w:sz w:val="28"/>
        </w:rPr>
        <w:t xml:space="preserve">законом </w:t>
      </w:r>
      <w:r w:rsidR="003055CC" w:rsidRPr="00B41648">
        <w:rPr>
          <w:rFonts w:ascii="Times New Roman" w:eastAsia="Times New Roman" w:hAnsi="Times New Roman" w:cs="Times New Roman"/>
          <w:sz w:val="28"/>
        </w:rPr>
        <w:t>«</w:t>
      </w:r>
      <w:r w:rsidRPr="00B41648">
        <w:rPr>
          <w:rFonts w:ascii="Times New Roman" w:eastAsia="Times New Roman" w:hAnsi="Times New Roman" w:cs="Times New Roman"/>
          <w:sz w:val="28"/>
        </w:rPr>
        <w:t>О накопительной пенсии</w:t>
      </w:r>
      <w:r w:rsidR="003055CC" w:rsidRPr="00B41648">
        <w:rPr>
          <w:rFonts w:ascii="Times New Roman" w:eastAsia="Times New Roman" w:hAnsi="Times New Roman" w:cs="Times New Roman"/>
          <w:sz w:val="28"/>
        </w:rPr>
        <w:t>»</w:t>
      </w:r>
      <w:r w:rsidRPr="00B41648">
        <w:rPr>
          <w:rFonts w:ascii="Times New Roman" w:eastAsia="Times New Roman" w:hAnsi="Times New Roman" w:cs="Times New Roman"/>
          <w:sz w:val="28"/>
        </w:rPr>
        <w:t>).</w:t>
      </w:r>
    </w:p>
    <w:p w:rsidR="00BC3F4F" w:rsidRPr="00B41648" w:rsidRDefault="00BC3F4F" w:rsidP="00BC3F4F">
      <w:pPr>
        <w:spacing w:after="0" w:line="240" w:lineRule="auto"/>
        <w:ind w:firstLine="708"/>
        <w:jc w:val="both"/>
        <w:rPr>
          <w:rFonts w:ascii="Times New Roman" w:eastAsia="Times New Roman" w:hAnsi="Times New Roman" w:cs="Times New Roman"/>
          <w:sz w:val="28"/>
        </w:rPr>
      </w:pPr>
      <w:r w:rsidRPr="00B41648">
        <w:rPr>
          <w:rFonts w:ascii="Times New Roman" w:eastAsia="Times New Roman" w:hAnsi="Times New Roman" w:cs="Times New Roman"/>
          <w:sz w:val="28"/>
        </w:rPr>
        <w:t>Для исчисления размера ежемесячной доплаты к пенсии месячное денежное вознаграждение лиц, указанных в пунктах 1 и 2, определяется по последней муниципальной должности, полномочия по которой были прекращены.</w:t>
      </w:r>
    </w:p>
    <w:p w:rsidR="00BC3F4F" w:rsidRPr="00B41648" w:rsidRDefault="00BC3F4F" w:rsidP="00BC3F4F">
      <w:pPr>
        <w:spacing w:after="0" w:line="240" w:lineRule="auto"/>
        <w:ind w:firstLine="567"/>
        <w:jc w:val="both"/>
        <w:rPr>
          <w:rFonts w:ascii="Times New Roman" w:eastAsia="Times New Roman" w:hAnsi="Times New Roman" w:cs="Times New Roman"/>
          <w:sz w:val="28"/>
        </w:rPr>
      </w:pPr>
      <w:r w:rsidRPr="00B41648">
        <w:rPr>
          <w:rFonts w:ascii="Times New Roman" w:eastAsia="Times New Roman" w:hAnsi="Times New Roman" w:cs="Times New Roman"/>
          <w:sz w:val="28"/>
        </w:rPr>
        <w:t xml:space="preserve">4. Ежемесячная доплата к пенсии производится со дня подачи заявления, но не ранее дня, следующего за днем прекращения трудовых отношений с депутатом </w:t>
      </w:r>
      <w:r w:rsidRPr="00B41648">
        <w:rPr>
          <w:rFonts w:ascii="Times New Roman" w:eastAsia="Times New Roman" w:hAnsi="Times New Roman" w:cs="Times New Roman"/>
          <w:color w:val="000000"/>
          <w:sz w:val="28"/>
        </w:rPr>
        <w:t>или лицом, замещавшим</w:t>
      </w:r>
      <w:r w:rsidRPr="00B41648">
        <w:rPr>
          <w:rFonts w:ascii="Times New Roman" w:eastAsia="Times New Roman" w:hAnsi="Times New Roman" w:cs="Times New Roman"/>
          <w:sz w:val="28"/>
        </w:rPr>
        <w:t xml:space="preserve"> муниципальную должность, и назначения (досрочного оформления) пенсии, в том числе к пенсии по инвалидности.</w:t>
      </w:r>
    </w:p>
    <w:p w:rsidR="00BC3F4F" w:rsidRPr="00B41648" w:rsidRDefault="00BC3F4F" w:rsidP="00BC3F4F">
      <w:pPr>
        <w:spacing w:after="0" w:line="240" w:lineRule="auto"/>
        <w:ind w:firstLine="567"/>
        <w:jc w:val="both"/>
        <w:rPr>
          <w:rFonts w:ascii="Times New Roman" w:eastAsia="Times New Roman" w:hAnsi="Times New Roman" w:cs="Times New Roman"/>
          <w:sz w:val="28"/>
        </w:rPr>
      </w:pPr>
      <w:r w:rsidRPr="00B41648">
        <w:rPr>
          <w:rFonts w:ascii="Times New Roman" w:eastAsia="Times New Roman" w:hAnsi="Times New Roman" w:cs="Times New Roman"/>
          <w:sz w:val="28"/>
        </w:rPr>
        <w:t xml:space="preserve">5. Ежемесячная доплата к пенсии производится за счет средств бюджета муниципального образования «Город Саратов». </w:t>
      </w:r>
    </w:p>
    <w:p w:rsidR="00BC3F4F" w:rsidRPr="00B41648" w:rsidRDefault="00BC3F4F" w:rsidP="00BC3F4F">
      <w:pPr>
        <w:spacing w:after="0" w:line="240" w:lineRule="auto"/>
        <w:ind w:firstLine="567"/>
        <w:jc w:val="both"/>
        <w:rPr>
          <w:rFonts w:ascii="Times New Roman" w:eastAsia="Times New Roman" w:hAnsi="Times New Roman" w:cs="Times New Roman"/>
          <w:b/>
          <w:sz w:val="28"/>
        </w:rPr>
      </w:pPr>
      <w:r w:rsidRPr="00B41648">
        <w:rPr>
          <w:rFonts w:ascii="Times New Roman" w:eastAsia="Times New Roman" w:hAnsi="Times New Roman" w:cs="Times New Roman"/>
          <w:sz w:val="28"/>
        </w:rPr>
        <w:t>6. Размер ежемесячной доплаты к пенсии подлежит перерасчету в случаях повышения (увеличения) в установленном порядке размера денежного вознаграждения по соответствующей муниципальной должности</w:t>
      </w:r>
      <w:r w:rsidR="00801F92" w:rsidRPr="00B41648">
        <w:rPr>
          <w:rFonts w:ascii="Times New Roman" w:eastAsia="Times New Roman" w:hAnsi="Times New Roman" w:cs="Times New Roman"/>
          <w:sz w:val="28"/>
        </w:rPr>
        <w:t>, изменения размера пенсии</w:t>
      </w:r>
      <w:r w:rsidRPr="00B41648">
        <w:rPr>
          <w:rFonts w:ascii="Times New Roman" w:eastAsia="Times New Roman" w:hAnsi="Times New Roman" w:cs="Times New Roman"/>
          <w:sz w:val="28"/>
        </w:rPr>
        <w:t>.</w:t>
      </w:r>
    </w:p>
    <w:p w:rsidR="00BC3F4F" w:rsidRPr="00B41648" w:rsidRDefault="00BC3F4F" w:rsidP="00BC3F4F">
      <w:pPr>
        <w:spacing w:after="0" w:line="240" w:lineRule="auto"/>
        <w:ind w:firstLine="567"/>
        <w:jc w:val="both"/>
        <w:rPr>
          <w:rFonts w:ascii="Times New Roman" w:eastAsia="Times New Roman" w:hAnsi="Times New Roman" w:cs="Times New Roman"/>
          <w:sz w:val="28"/>
        </w:rPr>
      </w:pPr>
      <w:r w:rsidRPr="00B41648">
        <w:rPr>
          <w:rFonts w:ascii="Times New Roman" w:eastAsia="Times New Roman" w:hAnsi="Times New Roman" w:cs="Times New Roman"/>
          <w:sz w:val="28"/>
        </w:rPr>
        <w:lastRenderedPageBreak/>
        <w:t>7. Порядок назначения, перерасчета и осуществления ежемесячной доплаты к пенсии (далее - Порядок) устанавливается администрацией муниципального образования «Город Саратов».</w:t>
      </w:r>
    </w:p>
    <w:p w:rsidR="00BC3F4F" w:rsidRPr="00B41648" w:rsidRDefault="00BC3F4F" w:rsidP="00BC3F4F">
      <w:pPr>
        <w:spacing w:after="0" w:line="240" w:lineRule="auto"/>
        <w:ind w:firstLine="567"/>
        <w:jc w:val="both"/>
        <w:rPr>
          <w:rFonts w:ascii="Times New Roman" w:eastAsia="Times New Roman" w:hAnsi="Times New Roman" w:cs="Times New Roman"/>
          <w:sz w:val="28"/>
        </w:rPr>
      </w:pPr>
      <w:r w:rsidRPr="00B41648">
        <w:rPr>
          <w:rFonts w:ascii="Times New Roman" w:eastAsia="Times New Roman" w:hAnsi="Times New Roman" w:cs="Times New Roman"/>
          <w:sz w:val="28"/>
        </w:rPr>
        <w:t xml:space="preserve">8. Ежемесячная доплата к пенсии лицам, указанным в пункте 1 и 2, не назначается, а выплата ранее назначенной ежемесячной доплаты к пенсии приостанавливается при замещении ими государственной должности Российской Федерации, государственной должности субъекта Российской Федерации, замещаемой на постоянной основе, должности государственной гражданской службы, муниципальной должности, замещаемой на постоянной основе, или должности муниципальной службы со дня замещения соответствующей должности. </w:t>
      </w:r>
    </w:p>
    <w:p w:rsidR="00BC3F4F" w:rsidRPr="00B41648" w:rsidRDefault="00BC3F4F" w:rsidP="00BC3F4F">
      <w:pPr>
        <w:spacing w:after="0" w:line="240" w:lineRule="auto"/>
        <w:ind w:firstLine="567"/>
        <w:jc w:val="both"/>
        <w:rPr>
          <w:rFonts w:ascii="Times New Roman" w:eastAsia="Times New Roman" w:hAnsi="Times New Roman" w:cs="Times New Roman"/>
          <w:sz w:val="28"/>
        </w:rPr>
      </w:pPr>
      <w:r w:rsidRPr="00B41648">
        <w:rPr>
          <w:rFonts w:ascii="Times New Roman" w:eastAsia="Times New Roman" w:hAnsi="Times New Roman" w:cs="Times New Roman"/>
          <w:sz w:val="28"/>
        </w:rPr>
        <w:t>После освобождения указанных лиц</w:t>
      </w:r>
      <w:r w:rsidRPr="00B41648">
        <w:rPr>
          <w:rFonts w:ascii="Times New Roman" w:eastAsia="Times New Roman" w:hAnsi="Times New Roman" w:cs="Times New Roman"/>
          <w:i/>
          <w:sz w:val="28"/>
        </w:rPr>
        <w:t xml:space="preserve"> </w:t>
      </w:r>
      <w:r w:rsidRPr="00B41648">
        <w:rPr>
          <w:rFonts w:ascii="Times New Roman" w:eastAsia="Times New Roman" w:hAnsi="Times New Roman" w:cs="Times New Roman"/>
          <w:sz w:val="28"/>
        </w:rPr>
        <w:t>от соответствующей должности выплата ежемесячной доплаты к пенсии возобновляется либо устанавливается вновь в соответствии с установленным Порядком.</w:t>
      </w:r>
    </w:p>
    <w:p w:rsidR="00BC3F4F" w:rsidRPr="00B41648" w:rsidRDefault="00BC3F4F" w:rsidP="00BC3F4F">
      <w:pPr>
        <w:spacing w:after="0" w:line="240" w:lineRule="auto"/>
        <w:ind w:firstLine="567"/>
        <w:jc w:val="both"/>
        <w:rPr>
          <w:rFonts w:ascii="Times New Roman" w:eastAsia="Times New Roman" w:hAnsi="Times New Roman" w:cs="Times New Roman"/>
          <w:sz w:val="28"/>
        </w:rPr>
      </w:pPr>
      <w:r w:rsidRPr="00B41648">
        <w:rPr>
          <w:rFonts w:ascii="Times New Roman" w:eastAsia="Times New Roman" w:hAnsi="Times New Roman" w:cs="Times New Roman"/>
          <w:sz w:val="28"/>
        </w:rPr>
        <w:t xml:space="preserve">9. Лицам, одновременно имеющим право на ежемесячную доплату к пенсии в соответствии с настоящим решением, получение пенсии за выслугу лет федеральных государственных гражданских служащих, пенсии за выслугу лет гражданам из числа работников летно-испытательного состава, пенсии государственных служащих субъектов Российской Федерации за счет средств бюджетов субъектов Российской Федерации, пенсии за выслугу лет и ежемесячной доплаты к пенсии в связи с прохождением муниципальной службы в соответствии с нормативными правовыми актами органов местного самоуправления, ежемесячное пожизненное содержание или дополнительное пожизненное ежемесячное материальное обеспечение в соответствии с иными нормативными правовыми актами Российской Федерации, а также ежемесячные доплаты к пенсии по иным основаниям в соответствии с законодательством Российской Федерации, субъектов Российской Федерации </w:t>
      </w:r>
      <w:r w:rsidRPr="00BE769B">
        <w:rPr>
          <w:rFonts w:ascii="Times New Roman" w:eastAsia="Times New Roman" w:hAnsi="Times New Roman" w:cs="Times New Roman"/>
          <w:sz w:val="28"/>
        </w:rPr>
        <w:t>или другими нормативными правовыми актами органов местного самоуправления, финансируемыми за счет органов местного самоуправления</w:t>
      </w:r>
      <w:r w:rsidRPr="00B41648">
        <w:rPr>
          <w:rFonts w:ascii="Times New Roman" w:eastAsia="Times New Roman" w:hAnsi="Times New Roman" w:cs="Times New Roman"/>
          <w:sz w:val="28"/>
        </w:rPr>
        <w:t xml:space="preserve"> производится либо ежемесячная доплата к пенсии в соответствии с настоящим решением, либо указанные выплаты по их выбору.</w:t>
      </w:r>
    </w:p>
    <w:p w:rsidR="00BC3F4F" w:rsidRPr="00B41648" w:rsidRDefault="00BC3F4F" w:rsidP="00BC3F4F">
      <w:pPr>
        <w:spacing w:after="0" w:line="240" w:lineRule="auto"/>
        <w:ind w:firstLine="567"/>
        <w:jc w:val="both"/>
        <w:rPr>
          <w:rFonts w:ascii="Times New Roman" w:eastAsia="Times New Roman" w:hAnsi="Times New Roman" w:cs="Times New Roman"/>
          <w:sz w:val="28"/>
        </w:rPr>
      </w:pPr>
      <w:r w:rsidRPr="00B41648">
        <w:rPr>
          <w:rFonts w:ascii="Times New Roman" w:eastAsia="Times New Roman" w:hAnsi="Times New Roman" w:cs="Times New Roman"/>
          <w:sz w:val="28"/>
        </w:rPr>
        <w:t xml:space="preserve">Ежемесячная доплата к пенсии в соответствии с настоящим решением осуществляется независимо от получения следующих выплат: ежемесячной доплаты к пенсии гражданам, назначенной на основании Федерального закона от 27 ноября 2001 г. № 155-ФЗ «О дополнительном социальном обеспечении членов летных экипажей воздушных судов гражданской авиации»; ежемесячной доплаты к пенсии, назначенной на основании Указа Президента Российской Федерации от 9 декабря 2015 г. № 610 «О ежемесячной доплате к пенсиям отдельным категориям пенсионеров»; дополнительного пожизненного ежемесячного материального обеспечения, назначенного на основании Указа Президента Российской Федерации от 27 декабря 1999 г. № 1708 «О дополнительных мерах социальной поддержки Героев Советского Союза, Героев Российской Федерации и полных кавалеров ордена Славы - участников Великой Отечественной войны 1941-1945 годов»; дополнительного ежемесячного материального обеспечения, </w:t>
      </w:r>
      <w:r w:rsidRPr="00B41648">
        <w:rPr>
          <w:rFonts w:ascii="Times New Roman" w:eastAsia="Times New Roman" w:hAnsi="Times New Roman" w:cs="Times New Roman"/>
          <w:sz w:val="28"/>
        </w:rPr>
        <w:lastRenderedPageBreak/>
        <w:t xml:space="preserve">назначенного на основании Указа Президента Российской Федерации от 30 марта 2005 г. №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дополнительного ежемесячного материального обеспечения, назначенного на основании Указа Президента Российской Федерации от 1 августа 2005 г. </w:t>
      </w:r>
      <w:r w:rsidR="005F6E58">
        <w:rPr>
          <w:rFonts w:ascii="Times New Roman" w:eastAsia="Times New Roman" w:hAnsi="Times New Roman" w:cs="Times New Roman"/>
          <w:sz w:val="28"/>
        </w:rPr>
        <w:br/>
      </w:r>
      <w:r w:rsidRPr="00B41648">
        <w:rPr>
          <w:rFonts w:ascii="Times New Roman" w:eastAsia="Times New Roman" w:hAnsi="Times New Roman" w:cs="Times New Roman"/>
          <w:sz w:val="28"/>
        </w:rPr>
        <w:t>№ 887 «О мерах по улучшению материального положения инвалидов вследствие военной травмы».</w:t>
      </w:r>
    </w:p>
    <w:p w:rsidR="00BC3F4F" w:rsidRPr="00B41648" w:rsidRDefault="00BC3F4F" w:rsidP="00BC3F4F">
      <w:pPr>
        <w:spacing w:after="0" w:line="240" w:lineRule="auto"/>
        <w:ind w:firstLine="567"/>
        <w:jc w:val="both"/>
        <w:rPr>
          <w:rFonts w:ascii="Times New Roman" w:eastAsia="Times New Roman" w:hAnsi="Times New Roman" w:cs="Times New Roman"/>
          <w:sz w:val="28"/>
        </w:rPr>
      </w:pPr>
      <w:r w:rsidRPr="00B41648">
        <w:rPr>
          <w:rFonts w:ascii="Times New Roman" w:eastAsia="Times New Roman" w:hAnsi="Times New Roman" w:cs="Times New Roman"/>
          <w:sz w:val="28"/>
        </w:rPr>
        <w:t>10. Ежемесячная доплата к пенсии выплачивается пожизненно.</w:t>
      </w:r>
    </w:p>
    <w:p w:rsidR="00BC3F4F" w:rsidRPr="00B41648" w:rsidRDefault="00BC3F4F" w:rsidP="00BC3F4F">
      <w:pPr>
        <w:spacing w:after="0" w:line="240" w:lineRule="auto"/>
        <w:ind w:firstLine="540"/>
        <w:jc w:val="both"/>
        <w:rPr>
          <w:rFonts w:ascii="Times New Roman" w:eastAsia="Times New Roman" w:hAnsi="Times New Roman" w:cs="Times New Roman"/>
          <w:sz w:val="28"/>
        </w:rPr>
      </w:pPr>
      <w:r w:rsidRPr="00B41648">
        <w:rPr>
          <w:rFonts w:ascii="Times New Roman" w:eastAsia="Times New Roman" w:hAnsi="Times New Roman" w:cs="Times New Roman"/>
          <w:sz w:val="28"/>
        </w:rPr>
        <w:t xml:space="preserve">11. В случае выявления после назначения ежемесячной </w:t>
      </w:r>
      <w:r w:rsidR="00801F92" w:rsidRPr="00B41648">
        <w:rPr>
          <w:rFonts w:ascii="Times New Roman" w:eastAsia="Times New Roman" w:hAnsi="Times New Roman" w:cs="Times New Roman"/>
          <w:sz w:val="28"/>
        </w:rPr>
        <w:t>доплаты</w:t>
      </w:r>
      <w:r w:rsidRPr="00B41648">
        <w:rPr>
          <w:rFonts w:ascii="Times New Roman" w:eastAsia="Times New Roman" w:hAnsi="Times New Roman" w:cs="Times New Roman"/>
          <w:sz w:val="28"/>
        </w:rPr>
        <w:t xml:space="preserve"> </w:t>
      </w:r>
      <w:r w:rsidR="00D3178C" w:rsidRPr="00B41648">
        <w:rPr>
          <w:rFonts w:ascii="Times New Roman" w:eastAsia="Times New Roman" w:hAnsi="Times New Roman" w:cs="Times New Roman"/>
          <w:sz w:val="28"/>
        </w:rPr>
        <w:t>факта п</w:t>
      </w:r>
      <w:r w:rsidRPr="00B41648">
        <w:rPr>
          <w:rFonts w:ascii="Times New Roman" w:eastAsia="Times New Roman" w:hAnsi="Times New Roman" w:cs="Times New Roman"/>
          <w:sz w:val="28"/>
        </w:rPr>
        <w:t>рекращени</w:t>
      </w:r>
      <w:r w:rsidR="006F00A3" w:rsidRPr="00B41648">
        <w:rPr>
          <w:rFonts w:ascii="Times New Roman" w:eastAsia="Times New Roman" w:hAnsi="Times New Roman" w:cs="Times New Roman"/>
          <w:sz w:val="28"/>
        </w:rPr>
        <w:t>я</w:t>
      </w:r>
      <w:r w:rsidRPr="00B41648">
        <w:rPr>
          <w:rFonts w:ascii="Times New Roman" w:eastAsia="Times New Roman" w:hAnsi="Times New Roman" w:cs="Times New Roman"/>
          <w:sz w:val="28"/>
        </w:rPr>
        <w:t xml:space="preserve"> полномочий лиц</w:t>
      </w:r>
      <w:r w:rsidR="005F6E58">
        <w:rPr>
          <w:rFonts w:ascii="Times New Roman" w:eastAsia="Times New Roman" w:hAnsi="Times New Roman" w:cs="Times New Roman"/>
          <w:sz w:val="28"/>
        </w:rPr>
        <w:t>,</w:t>
      </w:r>
      <w:r w:rsidRPr="00B41648">
        <w:rPr>
          <w:rFonts w:ascii="Times New Roman" w:eastAsia="Times New Roman" w:hAnsi="Times New Roman" w:cs="Times New Roman"/>
          <w:sz w:val="28"/>
        </w:rPr>
        <w:t xml:space="preserve"> указанных в абзаце 1 пункта 1 настоящего решения, по основаниям, предусмотренным </w:t>
      </w:r>
      <w:hyperlink r:id="rId18">
        <w:r w:rsidRPr="00B41648">
          <w:rPr>
            <w:rFonts w:ascii="Times New Roman" w:eastAsia="Times New Roman" w:hAnsi="Times New Roman" w:cs="Times New Roman"/>
            <w:sz w:val="28"/>
          </w:rPr>
          <w:t>абзацем 7 части 16 статьи 35</w:t>
        </w:r>
      </w:hyperlink>
      <w:r w:rsidRPr="00B41648">
        <w:rPr>
          <w:rFonts w:ascii="Times New Roman" w:eastAsia="Times New Roman" w:hAnsi="Times New Roman" w:cs="Times New Roman"/>
          <w:sz w:val="28"/>
        </w:rPr>
        <w:t xml:space="preserve">, </w:t>
      </w:r>
      <w:hyperlink r:id="rId19">
        <w:r w:rsidRPr="00B41648">
          <w:rPr>
            <w:rFonts w:ascii="Times New Roman" w:eastAsia="Times New Roman" w:hAnsi="Times New Roman" w:cs="Times New Roman"/>
            <w:sz w:val="28"/>
          </w:rPr>
          <w:t>пунктами 2.1</w:t>
        </w:r>
      </w:hyperlink>
      <w:r w:rsidRPr="00B41648">
        <w:rPr>
          <w:rFonts w:ascii="Times New Roman" w:eastAsia="Times New Roman" w:hAnsi="Times New Roman" w:cs="Times New Roman"/>
          <w:sz w:val="28"/>
        </w:rPr>
        <w:t xml:space="preserve">, </w:t>
      </w:r>
      <w:hyperlink r:id="rId20">
        <w:r w:rsidRPr="00B41648">
          <w:rPr>
            <w:rFonts w:ascii="Times New Roman" w:eastAsia="Times New Roman" w:hAnsi="Times New Roman" w:cs="Times New Roman"/>
            <w:sz w:val="28"/>
          </w:rPr>
          <w:t>3</w:t>
        </w:r>
      </w:hyperlink>
      <w:r w:rsidRPr="00B41648">
        <w:rPr>
          <w:rFonts w:ascii="Times New Roman" w:eastAsia="Times New Roman" w:hAnsi="Times New Roman" w:cs="Times New Roman"/>
          <w:sz w:val="28"/>
        </w:rPr>
        <w:t xml:space="preserve">, </w:t>
      </w:r>
      <w:hyperlink r:id="rId21">
        <w:r w:rsidRPr="00B41648">
          <w:rPr>
            <w:rFonts w:ascii="Times New Roman" w:eastAsia="Times New Roman" w:hAnsi="Times New Roman" w:cs="Times New Roman"/>
            <w:sz w:val="28"/>
          </w:rPr>
          <w:t>6</w:t>
        </w:r>
      </w:hyperlink>
      <w:r w:rsidRPr="00B41648">
        <w:rPr>
          <w:rFonts w:ascii="Times New Roman" w:eastAsia="Times New Roman" w:hAnsi="Times New Roman" w:cs="Times New Roman"/>
          <w:sz w:val="28"/>
        </w:rPr>
        <w:t xml:space="preserve"> - </w:t>
      </w:r>
      <w:hyperlink r:id="rId22">
        <w:r w:rsidRPr="00B41648">
          <w:rPr>
            <w:rFonts w:ascii="Times New Roman" w:eastAsia="Times New Roman" w:hAnsi="Times New Roman" w:cs="Times New Roman"/>
            <w:sz w:val="28"/>
          </w:rPr>
          <w:t>9 части 6</w:t>
        </w:r>
      </w:hyperlink>
      <w:r w:rsidRPr="00B41648">
        <w:rPr>
          <w:rFonts w:ascii="Times New Roman" w:eastAsia="Times New Roman" w:hAnsi="Times New Roman" w:cs="Times New Roman"/>
          <w:sz w:val="28"/>
        </w:rPr>
        <w:t xml:space="preserve">, </w:t>
      </w:r>
      <w:hyperlink r:id="rId23">
        <w:r w:rsidRPr="00B41648">
          <w:rPr>
            <w:rFonts w:ascii="Times New Roman" w:eastAsia="Times New Roman" w:hAnsi="Times New Roman" w:cs="Times New Roman"/>
            <w:sz w:val="28"/>
          </w:rPr>
          <w:t>частью 6.1 статьи 36</w:t>
        </w:r>
      </w:hyperlink>
      <w:r w:rsidRPr="00B41648">
        <w:rPr>
          <w:rFonts w:ascii="Times New Roman" w:eastAsia="Times New Roman" w:hAnsi="Times New Roman" w:cs="Times New Roman"/>
          <w:sz w:val="28"/>
        </w:rPr>
        <w:t xml:space="preserve">, </w:t>
      </w:r>
      <w:hyperlink r:id="rId24">
        <w:r w:rsidRPr="00B41648">
          <w:rPr>
            <w:rFonts w:ascii="Times New Roman" w:eastAsia="Times New Roman" w:hAnsi="Times New Roman" w:cs="Times New Roman"/>
            <w:sz w:val="28"/>
          </w:rPr>
          <w:t>частью 7.1</w:t>
        </w:r>
      </w:hyperlink>
      <w:r w:rsidRPr="00B41648">
        <w:rPr>
          <w:rFonts w:ascii="Times New Roman" w:eastAsia="Times New Roman" w:hAnsi="Times New Roman" w:cs="Times New Roman"/>
          <w:sz w:val="28"/>
        </w:rPr>
        <w:t xml:space="preserve">, </w:t>
      </w:r>
      <w:hyperlink r:id="rId25">
        <w:r w:rsidRPr="00B41648">
          <w:rPr>
            <w:rFonts w:ascii="Times New Roman" w:eastAsia="Times New Roman" w:hAnsi="Times New Roman" w:cs="Times New Roman"/>
            <w:sz w:val="28"/>
          </w:rPr>
          <w:t>пунктами 5</w:t>
        </w:r>
      </w:hyperlink>
      <w:r w:rsidRPr="00B41648">
        <w:rPr>
          <w:rFonts w:ascii="Times New Roman" w:eastAsia="Times New Roman" w:hAnsi="Times New Roman" w:cs="Times New Roman"/>
          <w:sz w:val="28"/>
        </w:rPr>
        <w:t xml:space="preserve"> - </w:t>
      </w:r>
      <w:hyperlink r:id="rId26">
        <w:r w:rsidRPr="00B41648">
          <w:rPr>
            <w:rFonts w:ascii="Times New Roman" w:eastAsia="Times New Roman" w:hAnsi="Times New Roman" w:cs="Times New Roman"/>
            <w:sz w:val="28"/>
          </w:rPr>
          <w:t>8 части 10</w:t>
        </w:r>
      </w:hyperlink>
      <w:r w:rsidRPr="00B41648">
        <w:rPr>
          <w:rFonts w:ascii="Times New Roman" w:eastAsia="Times New Roman" w:hAnsi="Times New Roman" w:cs="Times New Roman"/>
          <w:sz w:val="28"/>
        </w:rPr>
        <w:t xml:space="preserve">, </w:t>
      </w:r>
      <w:hyperlink r:id="rId27">
        <w:r w:rsidRPr="00B41648">
          <w:rPr>
            <w:rFonts w:ascii="Times New Roman" w:eastAsia="Times New Roman" w:hAnsi="Times New Roman" w:cs="Times New Roman"/>
            <w:sz w:val="28"/>
          </w:rPr>
          <w:t>частью 10.1 статьи 40</w:t>
        </w:r>
      </w:hyperlink>
      <w:r w:rsidRPr="00B41648">
        <w:rPr>
          <w:rFonts w:ascii="Times New Roman" w:eastAsia="Times New Roman" w:hAnsi="Times New Roman" w:cs="Times New Roman"/>
          <w:sz w:val="28"/>
        </w:rPr>
        <w:t xml:space="preserve">, </w:t>
      </w:r>
      <w:hyperlink r:id="rId28">
        <w:r w:rsidRPr="00B41648">
          <w:rPr>
            <w:rFonts w:ascii="Times New Roman" w:eastAsia="Times New Roman" w:hAnsi="Times New Roman" w:cs="Times New Roman"/>
            <w:sz w:val="28"/>
          </w:rPr>
          <w:t>частями 1</w:t>
        </w:r>
      </w:hyperlink>
      <w:r w:rsidRPr="00B41648">
        <w:rPr>
          <w:rFonts w:ascii="Times New Roman" w:eastAsia="Times New Roman" w:hAnsi="Times New Roman" w:cs="Times New Roman"/>
          <w:sz w:val="28"/>
        </w:rPr>
        <w:t xml:space="preserve"> и </w:t>
      </w:r>
      <w:hyperlink r:id="rId29">
        <w:r w:rsidRPr="00B41648">
          <w:rPr>
            <w:rFonts w:ascii="Times New Roman" w:eastAsia="Times New Roman" w:hAnsi="Times New Roman" w:cs="Times New Roman"/>
            <w:sz w:val="28"/>
          </w:rPr>
          <w:t>2 статьи 73</w:t>
        </w:r>
      </w:hyperlink>
      <w:r w:rsidRPr="00B41648">
        <w:rPr>
          <w:rFonts w:ascii="Times New Roman" w:eastAsia="Times New Roman" w:hAnsi="Times New Roman" w:cs="Times New Roman"/>
          <w:sz w:val="28"/>
        </w:rPr>
        <w:t xml:space="preserve"> Федерального закона от 06.10.2003 № 131-ФЗ, выплата ежемесячной доплаты к пенсии прекращается.</w:t>
      </w:r>
    </w:p>
    <w:p w:rsidR="00DA75EA" w:rsidRPr="00B41648" w:rsidRDefault="00BC3F4F" w:rsidP="00BC3F4F">
      <w:pPr>
        <w:spacing w:after="0" w:line="240" w:lineRule="auto"/>
        <w:ind w:firstLine="540"/>
        <w:jc w:val="both"/>
        <w:rPr>
          <w:rFonts w:ascii="Times New Roman" w:eastAsia="Times New Roman" w:hAnsi="Times New Roman" w:cs="Times New Roman"/>
          <w:color w:val="000000" w:themeColor="text1"/>
          <w:sz w:val="28"/>
          <w:szCs w:val="28"/>
        </w:rPr>
      </w:pPr>
      <w:r w:rsidRPr="00B41648">
        <w:rPr>
          <w:rFonts w:ascii="Times New Roman" w:eastAsia="Times New Roman" w:hAnsi="Times New Roman" w:cs="Times New Roman"/>
          <w:color w:val="000000" w:themeColor="text1"/>
          <w:sz w:val="28"/>
          <w:szCs w:val="28"/>
        </w:rPr>
        <w:t>12. В случае если лиц</w:t>
      </w:r>
      <w:r w:rsidR="00DA75EA" w:rsidRPr="00B41648">
        <w:rPr>
          <w:rFonts w:ascii="Times New Roman" w:eastAsia="Times New Roman" w:hAnsi="Times New Roman" w:cs="Times New Roman"/>
          <w:color w:val="000000" w:themeColor="text1"/>
          <w:sz w:val="28"/>
          <w:szCs w:val="28"/>
        </w:rPr>
        <w:t>ам</w:t>
      </w:r>
      <w:r w:rsidRPr="00B41648">
        <w:rPr>
          <w:rFonts w:ascii="Times New Roman" w:eastAsia="Times New Roman" w:hAnsi="Times New Roman" w:cs="Times New Roman"/>
          <w:color w:val="000000" w:themeColor="text1"/>
          <w:sz w:val="28"/>
          <w:szCs w:val="28"/>
        </w:rPr>
        <w:t>, указанн</w:t>
      </w:r>
      <w:r w:rsidR="00DA75EA" w:rsidRPr="00B41648">
        <w:rPr>
          <w:rFonts w:ascii="Times New Roman" w:eastAsia="Times New Roman" w:hAnsi="Times New Roman" w:cs="Times New Roman"/>
          <w:color w:val="000000" w:themeColor="text1"/>
          <w:sz w:val="28"/>
          <w:szCs w:val="28"/>
        </w:rPr>
        <w:t>ым</w:t>
      </w:r>
      <w:r w:rsidRPr="00B41648">
        <w:rPr>
          <w:rFonts w:ascii="Times New Roman" w:eastAsia="Times New Roman" w:hAnsi="Times New Roman" w:cs="Times New Roman"/>
          <w:color w:val="000000" w:themeColor="text1"/>
          <w:sz w:val="28"/>
          <w:szCs w:val="28"/>
        </w:rPr>
        <w:t xml:space="preserve"> в абзаце 1 пункта 2 настоящего решения, уже назначена ежемесячная доплата к пенсии, а факт осуждения лица в период исполнения полномочий за умышленное преступление средней тяжести, тяжкого или особо тяжкого преступления установлен позже</w:t>
      </w:r>
      <w:r w:rsidR="005F6E58">
        <w:rPr>
          <w:rFonts w:ascii="Times New Roman" w:eastAsia="Times New Roman" w:hAnsi="Times New Roman" w:cs="Times New Roman"/>
          <w:color w:val="000000" w:themeColor="text1"/>
          <w:sz w:val="28"/>
          <w:szCs w:val="28"/>
        </w:rPr>
        <w:t xml:space="preserve">, </w:t>
      </w:r>
      <w:r w:rsidRPr="00B41648">
        <w:rPr>
          <w:rFonts w:ascii="Times New Roman" w:eastAsia="Times New Roman" w:hAnsi="Times New Roman" w:cs="Times New Roman"/>
          <w:color w:val="000000" w:themeColor="text1"/>
          <w:sz w:val="28"/>
          <w:szCs w:val="28"/>
        </w:rPr>
        <w:t>данному лицу прекращается выплата ежемесячной доплаты к пенсии.</w:t>
      </w:r>
    </w:p>
    <w:p w:rsidR="00DA75EA" w:rsidRPr="00B41648" w:rsidRDefault="00DA75EA" w:rsidP="00DA75EA">
      <w:pPr>
        <w:spacing w:after="0" w:line="240" w:lineRule="auto"/>
        <w:ind w:firstLine="540"/>
        <w:jc w:val="both"/>
        <w:rPr>
          <w:rFonts w:ascii="Times New Roman" w:eastAsiaTheme="minorHAnsi" w:hAnsi="Times New Roman" w:cs="Times New Roman"/>
          <w:color w:val="000000" w:themeColor="text1"/>
          <w:sz w:val="28"/>
          <w:szCs w:val="28"/>
          <w:lang w:eastAsia="en-US"/>
        </w:rPr>
      </w:pPr>
      <w:r w:rsidRPr="00B41648">
        <w:rPr>
          <w:rFonts w:ascii="Times New Roman" w:eastAsia="Times New Roman" w:hAnsi="Times New Roman" w:cs="Times New Roman"/>
          <w:color w:val="000000" w:themeColor="text1"/>
          <w:sz w:val="28"/>
          <w:szCs w:val="28"/>
        </w:rPr>
        <w:t>13.</w:t>
      </w:r>
      <w:r w:rsidR="00BC3F4F" w:rsidRPr="00B41648">
        <w:rPr>
          <w:rFonts w:ascii="Times New Roman" w:eastAsia="Times New Roman" w:hAnsi="Times New Roman" w:cs="Times New Roman"/>
          <w:color w:val="000000" w:themeColor="text1"/>
          <w:sz w:val="28"/>
          <w:szCs w:val="28"/>
        </w:rPr>
        <w:t xml:space="preserve"> </w:t>
      </w:r>
      <w:r w:rsidRPr="00B41648">
        <w:rPr>
          <w:rFonts w:ascii="Times New Roman" w:eastAsia="Times New Roman" w:hAnsi="Times New Roman" w:cs="Times New Roman"/>
          <w:color w:val="000000" w:themeColor="text1"/>
          <w:sz w:val="28"/>
          <w:szCs w:val="28"/>
        </w:rPr>
        <w:t xml:space="preserve">Лицо, </w:t>
      </w:r>
      <w:r w:rsidRPr="00B41648">
        <w:rPr>
          <w:rFonts w:ascii="Times New Roman" w:eastAsiaTheme="minorHAnsi" w:hAnsi="Times New Roman" w:cs="Times New Roman"/>
          <w:color w:val="000000" w:themeColor="text1"/>
          <w:sz w:val="28"/>
          <w:szCs w:val="28"/>
          <w:lang w:eastAsia="en-US"/>
        </w:rPr>
        <w:t xml:space="preserve">имеющее право на ежемесячную доплату к пенсии, может отказаться от нее, подав </w:t>
      </w:r>
      <w:hyperlink r:id="rId30" w:history="1">
        <w:r w:rsidRPr="00B41648">
          <w:rPr>
            <w:rFonts w:ascii="Times New Roman" w:eastAsiaTheme="minorHAnsi" w:hAnsi="Times New Roman" w:cs="Times New Roman"/>
            <w:color w:val="000000" w:themeColor="text1"/>
            <w:sz w:val="28"/>
            <w:szCs w:val="28"/>
            <w:lang w:eastAsia="en-US"/>
          </w:rPr>
          <w:t>заявление</w:t>
        </w:r>
      </w:hyperlink>
      <w:r w:rsidRPr="00B41648">
        <w:rPr>
          <w:rFonts w:ascii="Times New Roman" w:eastAsiaTheme="minorHAnsi" w:hAnsi="Times New Roman" w:cs="Times New Roman"/>
          <w:color w:val="000000" w:themeColor="text1"/>
          <w:sz w:val="28"/>
          <w:szCs w:val="28"/>
          <w:lang w:eastAsia="en-US"/>
        </w:rPr>
        <w:t xml:space="preserve"> в соответствии с </w:t>
      </w:r>
      <w:r w:rsidRPr="00B41648">
        <w:rPr>
          <w:rFonts w:ascii="Times New Roman" w:eastAsia="Times New Roman" w:hAnsi="Times New Roman" w:cs="Times New Roman"/>
          <w:color w:val="000000" w:themeColor="text1"/>
          <w:sz w:val="28"/>
          <w:szCs w:val="28"/>
        </w:rPr>
        <w:t>Порядком</w:t>
      </w:r>
      <w:r w:rsidR="005F6E58">
        <w:rPr>
          <w:rFonts w:ascii="Times New Roman" w:eastAsia="Times New Roman" w:hAnsi="Times New Roman" w:cs="Times New Roman"/>
          <w:color w:val="000000" w:themeColor="text1"/>
          <w:sz w:val="28"/>
          <w:szCs w:val="28"/>
        </w:rPr>
        <w:t>,</w:t>
      </w:r>
      <w:r w:rsidRPr="00B41648">
        <w:rPr>
          <w:rFonts w:ascii="Times New Roman" w:eastAsia="Times New Roman" w:hAnsi="Times New Roman" w:cs="Times New Roman"/>
          <w:color w:val="000000" w:themeColor="text1"/>
          <w:sz w:val="28"/>
          <w:szCs w:val="28"/>
        </w:rPr>
        <w:t xml:space="preserve"> установленн</w:t>
      </w:r>
      <w:r w:rsidR="005F6E58">
        <w:rPr>
          <w:rFonts w:ascii="Times New Roman" w:eastAsia="Times New Roman" w:hAnsi="Times New Roman" w:cs="Times New Roman"/>
          <w:color w:val="000000" w:themeColor="text1"/>
          <w:sz w:val="28"/>
          <w:szCs w:val="28"/>
        </w:rPr>
        <w:t>ы</w:t>
      </w:r>
      <w:r w:rsidRPr="00B41648">
        <w:rPr>
          <w:rFonts w:ascii="Times New Roman" w:eastAsia="Times New Roman" w:hAnsi="Times New Roman" w:cs="Times New Roman"/>
          <w:color w:val="000000" w:themeColor="text1"/>
          <w:sz w:val="28"/>
          <w:szCs w:val="28"/>
        </w:rPr>
        <w:t>м администрацией муниципального образования «Город Саратов».</w:t>
      </w:r>
      <w:r w:rsidRPr="00B41648">
        <w:rPr>
          <w:rFonts w:ascii="Times New Roman" w:eastAsiaTheme="minorHAnsi" w:hAnsi="Times New Roman" w:cs="Times New Roman"/>
          <w:color w:val="000000" w:themeColor="text1"/>
          <w:sz w:val="28"/>
          <w:szCs w:val="28"/>
          <w:lang w:eastAsia="en-US"/>
        </w:rPr>
        <w:t xml:space="preserve"> В случае добровольного отказа от ежемесячной доплаты к пенсии такая доплата в дальнейшем не устанавливается.</w:t>
      </w:r>
    </w:p>
    <w:p w:rsidR="00BC3F4F" w:rsidRPr="00B41648" w:rsidRDefault="00BC3F4F" w:rsidP="00BC3F4F">
      <w:pPr>
        <w:spacing w:after="0" w:line="240" w:lineRule="auto"/>
        <w:ind w:firstLine="540"/>
        <w:jc w:val="both"/>
        <w:rPr>
          <w:rFonts w:ascii="Times New Roman" w:eastAsia="Times New Roman" w:hAnsi="Times New Roman" w:cs="Times New Roman"/>
          <w:sz w:val="28"/>
        </w:rPr>
      </w:pPr>
      <w:r w:rsidRPr="00B41648">
        <w:rPr>
          <w:rFonts w:ascii="Times New Roman" w:eastAsia="Times New Roman" w:hAnsi="Times New Roman" w:cs="Times New Roman"/>
          <w:sz w:val="28"/>
        </w:rPr>
        <w:t>1</w:t>
      </w:r>
      <w:r w:rsidR="00DA75EA" w:rsidRPr="00B41648">
        <w:rPr>
          <w:rFonts w:ascii="Times New Roman" w:eastAsia="Times New Roman" w:hAnsi="Times New Roman" w:cs="Times New Roman"/>
          <w:sz w:val="28"/>
        </w:rPr>
        <w:t>4</w:t>
      </w:r>
      <w:r w:rsidRPr="00B41648">
        <w:rPr>
          <w:rFonts w:ascii="Times New Roman" w:eastAsia="Times New Roman" w:hAnsi="Times New Roman" w:cs="Times New Roman"/>
          <w:sz w:val="28"/>
        </w:rPr>
        <w:t>. Право на ежемесячную доплату к пенсии, определенн</w:t>
      </w:r>
      <w:r w:rsidR="009108CB" w:rsidRPr="00B41648">
        <w:rPr>
          <w:rFonts w:ascii="Times New Roman" w:eastAsia="Times New Roman" w:hAnsi="Times New Roman" w:cs="Times New Roman"/>
          <w:sz w:val="28"/>
        </w:rPr>
        <w:t>ую</w:t>
      </w:r>
      <w:r w:rsidRPr="00B41648">
        <w:rPr>
          <w:rFonts w:ascii="Times New Roman" w:eastAsia="Times New Roman" w:hAnsi="Times New Roman" w:cs="Times New Roman"/>
          <w:sz w:val="28"/>
        </w:rPr>
        <w:t xml:space="preserve"> в соответствии с решением Саратовской городской Думы от 26.04.2012 </w:t>
      </w:r>
      <w:r w:rsidR="005F6E58">
        <w:rPr>
          <w:rFonts w:ascii="Times New Roman" w:eastAsia="Times New Roman" w:hAnsi="Times New Roman" w:cs="Times New Roman"/>
          <w:sz w:val="28"/>
        </w:rPr>
        <w:br/>
      </w:r>
      <w:r w:rsidRPr="00B41648">
        <w:rPr>
          <w:rFonts w:ascii="Times New Roman" w:eastAsia="Times New Roman" w:hAnsi="Times New Roman" w:cs="Times New Roman"/>
          <w:sz w:val="28"/>
        </w:rPr>
        <w:t>№ 13-162 «О социальной поддержке депутата Саратовской городской Думы и лиц, замещавших муниципальные должности в муниципальном образовании «Город Саратов» без учета изменений, внесенных настоящим решением, сохраняется за гражданами:</w:t>
      </w:r>
    </w:p>
    <w:p w:rsidR="00BC3F4F" w:rsidRPr="00B41648" w:rsidRDefault="00BC3F4F" w:rsidP="00BC3F4F">
      <w:pPr>
        <w:spacing w:after="0" w:line="240" w:lineRule="auto"/>
        <w:ind w:firstLine="540"/>
        <w:jc w:val="both"/>
        <w:rPr>
          <w:rFonts w:ascii="Times New Roman" w:eastAsia="Times New Roman" w:hAnsi="Times New Roman" w:cs="Times New Roman"/>
          <w:sz w:val="28"/>
        </w:rPr>
      </w:pPr>
      <w:r w:rsidRPr="00B41648">
        <w:rPr>
          <w:rFonts w:ascii="Times New Roman" w:eastAsia="Times New Roman" w:hAnsi="Times New Roman" w:cs="Times New Roman"/>
          <w:sz w:val="28"/>
        </w:rPr>
        <w:t>1) приобретшими до 1 января 2020 года право на пенсию в соответствии с федеральным законодательством, прекратившими исполнение полномочий депутата Саратовской городской Думы на постоянной основе или замещение муниципальной должности в муниципальном образовании «Город Саратов» до 1 января 2020 года, имеющими на 1 января 2020 года продолжительность исполнения своих полномочий не менее одного года;</w:t>
      </w:r>
    </w:p>
    <w:p w:rsidR="00BC3F4F" w:rsidRPr="00B41648" w:rsidRDefault="00BC3F4F" w:rsidP="00BC3F4F">
      <w:pPr>
        <w:spacing w:after="0" w:line="240" w:lineRule="auto"/>
        <w:ind w:firstLine="540"/>
        <w:jc w:val="both"/>
        <w:rPr>
          <w:rFonts w:ascii="Times New Roman" w:eastAsia="Times New Roman" w:hAnsi="Times New Roman" w:cs="Times New Roman"/>
          <w:sz w:val="28"/>
        </w:rPr>
      </w:pPr>
      <w:r w:rsidRPr="00B41648">
        <w:rPr>
          <w:rFonts w:ascii="Times New Roman" w:eastAsia="Times New Roman" w:hAnsi="Times New Roman" w:cs="Times New Roman"/>
          <w:sz w:val="28"/>
        </w:rPr>
        <w:t>2) приобретшими до 1 января 2020 года право на пенсию в соответствии с федеральным законодательством, имеющими на 1 января 2020 года продолжительность исполнения полномочий депутата Саратовской городской Думы на постоянной основе или замещения муниципальной должности в муниципальном образовании «Город Саратов» не менее одного года, продолжающими исполнять указанные полномочия на 1 января 2020 года;</w:t>
      </w:r>
    </w:p>
    <w:p w:rsidR="00BC3F4F" w:rsidRPr="00B41648" w:rsidRDefault="00BC3F4F" w:rsidP="00BC3F4F">
      <w:pPr>
        <w:spacing w:after="0" w:line="240" w:lineRule="auto"/>
        <w:ind w:firstLine="567"/>
        <w:jc w:val="both"/>
        <w:rPr>
          <w:rFonts w:ascii="Times New Roman" w:eastAsia="Times New Roman" w:hAnsi="Times New Roman" w:cs="Times New Roman"/>
          <w:sz w:val="28"/>
        </w:rPr>
      </w:pPr>
      <w:r w:rsidRPr="00B41648">
        <w:rPr>
          <w:rFonts w:ascii="Times New Roman" w:eastAsia="Times New Roman" w:hAnsi="Times New Roman" w:cs="Times New Roman"/>
          <w:sz w:val="28"/>
        </w:rPr>
        <w:lastRenderedPageBreak/>
        <w:t>3) всеми получавшими до вступления в силу настоящего решения ежемесячную выплату.</w:t>
      </w:r>
    </w:p>
    <w:p w:rsidR="00BC3F4F" w:rsidRPr="00B41648" w:rsidRDefault="00BC3F4F" w:rsidP="00BC3F4F">
      <w:pPr>
        <w:spacing w:after="0" w:line="240" w:lineRule="auto"/>
        <w:ind w:firstLine="567"/>
        <w:jc w:val="both"/>
        <w:rPr>
          <w:rFonts w:ascii="Times New Roman" w:eastAsia="Times New Roman" w:hAnsi="Times New Roman" w:cs="Times New Roman"/>
          <w:sz w:val="28"/>
        </w:rPr>
      </w:pPr>
      <w:r w:rsidRPr="00B41648">
        <w:rPr>
          <w:rFonts w:ascii="Times New Roman" w:eastAsia="Times New Roman" w:hAnsi="Times New Roman" w:cs="Times New Roman"/>
          <w:sz w:val="28"/>
        </w:rPr>
        <w:t xml:space="preserve">При определении ежемесячной доплаты к пенсии гражданам, указанным в подпунктах 1), 2) и 3) настоящего пункта, денежное вознаграждение по соответствующей муниципальной должности применяется в размере, установленном по состоянию на 1 января 2020 года. </w:t>
      </w:r>
    </w:p>
    <w:p w:rsidR="00BC3F4F" w:rsidRPr="00B41648" w:rsidRDefault="00BC3F4F" w:rsidP="00BC3F4F">
      <w:pPr>
        <w:spacing w:after="0" w:line="240" w:lineRule="auto"/>
        <w:ind w:firstLine="567"/>
        <w:jc w:val="both"/>
        <w:rPr>
          <w:rFonts w:ascii="Times New Roman" w:eastAsia="Times New Roman" w:hAnsi="Times New Roman" w:cs="Times New Roman"/>
          <w:color w:val="000000" w:themeColor="text1"/>
          <w:sz w:val="28"/>
        </w:rPr>
      </w:pPr>
      <w:r w:rsidRPr="00B41648">
        <w:rPr>
          <w:rFonts w:ascii="Times New Roman" w:eastAsia="Times New Roman" w:hAnsi="Times New Roman" w:cs="Times New Roman"/>
          <w:color w:val="000000" w:themeColor="text1"/>
          <w:sz w:val="28"/>
        </w:rPr>
        <w:t>Со дня вступления в силу настоящего решения гражданам, указанным в подпунктах 1),2) и 3) настоящего пункта, выплачивается ежемесячная доплата к пенсии в ранее установленном размере, либо по их заявлению выплачивается в размере, предусмотренном настоящим решением.»</w:t>
      </w:r>
      <w:r w:rsidR="0030236D">
        <w:rPr>
          <w:rFonts w:ascii="Times New Roman" w:eastAsia="Times New Roman" w:hAnsi="Times New Roman" w:cs="Times New Roman"/>
          <w:color w:val="000000" w:themeColor="text1"/>
          <w:sz w:val="28"/>
        </w:rPr>
        <w:t>.</w:t>
      </w:r>
    </w:p>
    <w:p w:rsidR="00BC3F4F" w:rsidRPr="00B41648" w:rsidRDefault="00BC3F4F" w:rsidP="00BC3F4F">
      <w:pPr>
        <w:spacing w:after="0" w:line="240" w:lineRule="auto"/>
        <w:ind w:firstLine="540"/>
        <w:jc w:val="both"/>
        <w:rPr>
          <w:rFonts w:ascii="Times New Roman" w:eastAsia="Times New Roman" w:hAnsi="Times New Roman" w:cs="Times New Roman"/>
          <w:sz w:val="28"/>
        </w:rPr>
      </w:pPr>
      <w:r w:rsidRPr="00B41648">
        <w:rPr>
          <w:rFonts w:ascii="Times New Roman" w:eastAsia="Times New Roman" w:hAnsi="Times New Roman" w:cs="Times New Roman"/>
          <w:sz w:val="28"/>
        </w:rPr>
        <w:t>3. Администрации муниципального образования «Город Саратов» привести правовые акты в соответствие с настоящим решением.</w:t>
      </w:r>
    </w:p>
    <w:p w:rsidR="00BC3F4F" w:rsidRDefault="00BC3F4F" w:rsidP="00BC3F4F">
      <w:pPr>
        <w:spacing w:after="0" w:line="240" w:lineRule="auto"/>
        <w:ind w:firstLine="567"/>
        <w:jc w:val="both"/>
        <w:rPr>
          <w:rFonts w:ascii="Times New Roman" w:eastAsia="Times New Roman" w:hAnsi="Times New Roman" w:cs="Times New Roman"/>
          <w:sz w:val="28"/>
        </w:rPr>
      </w:pPr>
      <w:r w:rsidRPr="00B41648">
        <w:rPr>
          <w:rFonts w:ascii="Times New Roman" w:eastAsia="Times New Roman" w:hAnsi="Times New Roman" w:cs="Times New Roman"/>
          <w:sz w:val="28"/>
        </w:rPr>
        <w:t>4. Настоящее решение вступает в силу со дня его официального опубликования</w:t>
      </w:r>
      <w:r w:rsidR="005E3403">
        <w:rPr>
          <w:rFonts w:ascii="Times New Roman" w:eastAsia="Times New Roman" w:hAnsi="Times New Roman" w:cs="Times New Roman"/>
          <w:sz w:val="28"/>
        </w:rPr>
        <w:t xml:space="preserve">, но не ранее </w:t>
      </w:r>
      <w:r>
        <w:rPr>
          <w:rFonts w:ascii="Times New Roman" w:eastAsia="Times New Roman" w:hAnsi="Times New Roman" w:cs="Times New Roman"/>
          <w:sz w:val="28"/>
        </w:rPr>
        <w:t>1 января 2020 года.</w:t>
      </w:r>
    </w:p>
    <w:p w:rsidR="00B41648" w:rsidRDefault="00B41648" w:rsidP="00B41648">
      <w:pPr>
        <w:pStyle w:val="ConsPlusNormal"/>
        <w:ind w:left="6379"/>
        <w:jc w:val="both"/>
        <w:rPr>
          <w:rFonts w:ascii="Times New Roman" w:hAnsi="Times New Roman" w:cs="Times New Roman"/>
          <w:sz w:val="28"/>
          <w:szCs w:val="28"/>
        </w:rPr>
      </w:pPr>
    </w:p>
    <w:p w:rsidR="00B41648" w:rsidRDefault="00B41648" w:rsidP="00B41648">
      <w:pPr>
        <w:pStyle w:val="ConsPlusNormal"/>
        <w:ind w:left="6379"/>
        <w:jc w:val="both"/>
        <w:rPr>
          <w:rFonts w:ascii="Times New Roman" w:hAnsi="Times New Roman" w:cs="Times New Roman"/>
          <w:sz w:val="28"/>
          <w:szCs w:val="28"/>
        </w:rPr>
      </w:pPr>
      <w:r>
        <w:rPr>
          <w:rFonts w:ascii="Times New Roman" w:hAnsi="Times New Roman" w:cs="Times New Roman"/>
          <w:sz w:val="28"/>
          <w:szCs w:val="28"/>
        </w:rPr>
        <w:t>Проект внесен</w:t>
      </w:r>
    </w:p>
    <w:p w:rsidR="00B41648" w:rsidRDefault="00B41648" w:rsidP="00B41648">
      <w:pPr>
        <w:pStyle w:val="ConsPlusNormal"/>
        <w:ind w:left="6379"/>
        <w:jc w:val="both"/>
        <w:rPr>
          <w:rFonts w:ascii="Times New Roman" w:hAnsi="Times New Roman" w:cs="Times New Roman"/>
          <w:sz w:val="28"/>
          <w:szCs w:val="28"/>
        </w:rPr>
      </w:pPr>
      <w:r>
        <w:rPr>
          <w:rFonts w:ascii="Times New Roman" w:hAnsi="Times New Roman" w:cs="Times New Roman"/>
          <w:sz w:val="28"/>
          <w:szCs w:val="28"/>
        </w:rPr>
        <w:t xml:space="preserve">депутатом Саратовской </w:t>
      </w:r>
    </w:p>
    <w:p w:rsidR="00B41648" w:rsidRDefault="00B41648" w:rsidP="00B41648">
      <w:pPr>
        <w:pStyle w:val="ConsPlusNormal"/>
        <w:ind w:left="6379"/>
        <w:jc w:val="both"/>
        <w:rPr>
          <w:rFonts w:ascii="Times New Roman" w:hAnsi="Times New Roman" w:cs="Times New Roman"/>
          <w:sz w:val="28"/>
          <w:szCs w:val="28"/>
        </w:rPr>
      </w:pPr>
      <w:r>
        <w:rPr>
          <w:rFonts w:ascii="Times New Roman" w:hAnsi="Times New Roman" w:cs="Times New Roman"/>
          <w:sz w:val="28"/>
          <w:szCs w:val="28"/>
        </w:rPr>
        <w:t>городской Думы</w:t>
      </w:r>
    </w:p>
    <w:p w:rsidR="00B41648" w:rsidRPr="00FF15D4" w:rsidRDefault="00B41648" w:rsidP="00B41648">
      <w:pPr>
        <w:pStyle w:val="ConsPlusNormal"/>
        <w:ind w:left="6379"/>
        <w:jc w:val="both"/>
        <w:rPr>
          <w:rFonts w:ascii="Times New Roman" w:hAnsi="Times New Roman" w:cs="Times New Roman"/>
          <w:sz w:val="28"/>
          <w:szCs w:val="28"/>
        </w:rPr>
      </w:pPr>
      <w:r>
        <w:rPr>
          <w:rFonts w:ascii="Times New Roman" w:hAnsi="Times New Roman" w:cs="Times New Roman"/>
          <w:sz w:val="28"/>
          <w:szCs w:val="28"/>
        </w:rPr>
        <w:t xml:space="preserve">А.Ю. </w:t>
      </w:r>
      <w:proofErr w:type="spellStart"/>
      <w:r>
        <w:rPr>
          <w:rFonts w:ascii="Times New Roman" w:hAnsi="Times New Roman" w:cs="Times New Roman"/>
          <w:sz w:val="28"/>
          <w:szCs w:val="28"/>
        </w:rPr>
        <w:t>Янкловичем</w:t>
      </w:r>
      <w:proofErr w:type="spellEnd"/>
    </w:p>
    <w:p w:rsidR="00B41648" w:rsidRDefault="00B41648">
      <w:pP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br w:type="page"/>
      </w:r>
    </w:p>
    <w:p w:rsidR="00BC3F4F" w:rsidRDefault="00BC3F4F" w:rsidP="00BC3F4F">
      <w:pPr>
        <w:keepNext/>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lastRenderedPageBreak/>
        <w:t>Пояснительная записка</w:t>
      </w:r>
    </w:p>
    <w:p w:rsidR="00FC1324" w:rsidRDefault="00BC3F4F" w:rsidP="00FC132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к проекту решения Саратовской городской Думы </w:t>
      </w:r>
    </w:p>
    <w:p w:rsidR="00FC1324" w:rsidRPr="00FC1324" w:rsidRDefault="00FC1324" w:rsidP="00FC1324">
      <w:pPr>
        <w:spacing w:after="0" w:line="240" w:lineRule="auto"/>
        <w:jc w:val="center"/>
        <w:rPr>
          <w:rFonts w:ascii="Times New Roman" w:eastAsia="Times New Roman" w:hAnsi="Times New Roman" w:cs="Times New Roman"/>
          <w:b/>
          <w:sz w:val="28"/>
        </w:rPr>
      </w:pPr>
      <w:r w:rsidRPr="00FC1324">
        <w:rPr>
          <w:rFonts w:ascii="Times New Roman" w:eastAsia="Times New Roman" w:hAnsi="Times New Roman" w:cs="Times New Roman"/>
          <w:b/>
          <w:sz w:val="28"/>
        </w:rPr>
        <w:t>«</w:t>
      </w:r>
      <w:r w:rsidRPr="00FC1324">
        <w:rPr>
          <w:rFonts w:ascii="Times New Roman" w:eastAsia="Times New Roman" w:hAnsi="Times New Roman" w:cs="Times New Roman"/>
          <w:b/>
          <w:color w:val="000000"/>
          <w:sz w:val="28"/>
        </w:rPr>
        <w:t>О внесении изменений в решение Саратовской городской Думы от 26.04.2012 № 13-162 «О социальной поддержке депутата Саратовской городской Думы и лиц, замещавших муниципальные должности в муниципальном образовании «Город Саратов»</w:t>
      </w:r>
    </w:p>
    <w:p w:rsidR="00BC3F4F" w:rsidRDefault="00BC3F4F" w:rsidP="00EB6534">
      <w:pPr>
        <w:spacing w:after="0" w:line="240" w:lineRule="auto"/>
        <w:ind w:firstLine="708"/>
        <w:jc w:val="both"/>
        <w:rPr>
          <w:rFonts w:ascii="Times New Roman" w:eastAsia="Times New Roman" w:hAnsi="Times New Roman" w:cs="Times New Roman"/>
          <w:sz w:val="28"/>
        </w:rPr>
      </w:pPr>
    </w:p>
    <w:p w:rsidR="00BC3F4F" w:rsidRPr="00FC1324" w:rsidRDefault="00BC3F4F" w:rsidP="00EB653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Проект решения Саратовской городской Думы </w:t>
      </w:r>
      <w:r w:rsidR="00FC1324" w:rsidRPr="00FC1324">
        <w:rPr>
          <w:rFonts w:ascii="Times New Roman" w:eastAsia="Times New Roman" w:hAnsi="Times New Roman" w:cs="Times New Roman"/>
          <w:sz w:val="28"/>
        </w:rPr>
        <w:t>«О внесении изменений в решение Саратовской городской Думы от 26.04.2012 № 13-162 «О социальной поддержке депутата Саратовской городской Думы и лиц, замещавших муниципальные должности в муниципальном образовании «Город Саратов»</w:t>
      </w:r>
      <w:r>
        <w:rPr>
          <w:rFonts w:ascii="Times New Roman" w:eastAsia="Times New Roman" w:hAnsi="Times New Roman" w:cs="Times New Roman"/>
          <w:sz w:val="28"/>
        </w:rPr>
        <w:t xml:space="preserve"> (далее - проект решения) разработан с целью приведения действующего решения Саратовской городской Думы в соответствие с  </w:t>
      </w:r>
      <w:r>
        <w:rPr>
          <w:rFonts w:ascii="Times New Roman" w:eastAsia="Times New Roman" w:hAnsi="Times New Roman" w:cs="Times New Roman"/>
          <w:color w:val="000000"/>
          <w:sz w:val="28"/>
        </w:rPr>
        <w:t xml:space="preserve">Федеральным законом от 23 мая 2016 года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Федеральным законом от 6 октября 2003 года № 131-ФЗ «Об общих принципах организации местного самоуправления в Российской Федерации». </w:t>
      </w:r>
    </w:p>
    <w:p w:rsidR="00BC3F4F" w:rsidRDefault="00BC3F4F" w:rsidP="00EB6534">
      <w:pPr>
        <w:spacing w:after="0" w:line="240" w:lineRule="auto"/>
        <w:ind w:firstLine="708"/>
        <w:jc w:val="both"/>
        <w:rPr>
          <w:rFonts w:ascii="Times New Roman" w:eastAsia="Times New Roman" w:hAnsi="Times New Roman" w:cs="Times New Roman"/>
          <w:b/>
          <w:sz w:val="28"/>
        </w:rPr>
      </w:pPr>
      <w:r>
        <w:rPr>
          <w:rFonts w:ascii="Times New Roman" w:eastAsia="Times New Roman" w:hAnsi="Times New Roman" w:cs="Times New Roman"/>
          <w:color w:val="000000"/>
          <w:sz w:val="28"/>
        </w:rPr>
        <w:t xml:space="preserve">В соответствии с ч. 5.1 ст. 40 Федерального закона от 06.10.2003 </w:t>
      </w:r>
      <w:r w:rsidR="00FC1324">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t xml:space="preserve">№ 131-ФЗ «Об общих принципах организации местного самоуправления в Российской Федерации» </w:t>
      </w:r>
      <w:r>
        <w:rPr>
          <w:rFonts w:ascii="Times New Roman" w:eastAsia="Times New Roman" w:hAnsi="Times New Roman" w:cs="Times New Roman"/>
          <w:sz w:val="28"/>
        </w:rPr>
        <w:t>дополнительные социальные и иные гарантии в связи с прекращением полномочий (в том числе досрочно) депутата, выборного должностного лица местного самоуправления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w:t>
      </w:r>
    </w:p>
    <w:p w:rsidR="00BC3F4F" w:rsidRDefault="00BC3F4F" w:rsidP="00EB6534">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Проектом решения предусмотрено:</w:t>
      </w:r>
    </w:p>
    <w:p w:rsidR="00FC1324" w:rsidRPr="00EB6534" w:rsidRDefault="00BC3F4F" w:rsidP="00EB6534">
      <w:pPr>
        <w:pStyle w:val="a3"/>
        <w:numPr>
          <w:ilvl w:val="0"/>
          <w:numId w:val="1"/>
        </w:numPr>
        <w:spacing w:after="0" w:line="240" w:lineRule="auto"/>
        <w:jc w:val="both"/>
        <w:rPr>
          <w:rFonts w:ascii="Times New Roman" w:eastAsia="Times New Roman" w:hAnsi="Times New Roman" w:cs="Times New Roman"/>
          <w:sz w:val="28"/>
        </w:rPr>
      </w:pPr>
      <w:r w:rsidRPr="00EB6534">
        <w:rPr>
          <w:rFonts w:ascii="Times New Roman" w:eastAsia="Times New Roman" w:hAnsi="Times New Roman" w:cs="Times New Roman"/>
          <w:sz w:val="28"/>
        </w:rPr>
        <w:t>исключить из состава получателей ежемесячной выплаты депутатов, осуществляющих свою деятельность на непостоянной основе;</w:t>
      </w:r>
    </w:p>
    <w:p w:rsidR="00EB6534" w:rsidRDefault="00BC3F4F" w:rsidP="00EB6534">
      <w:pPr>
        <w:pStyle w:val="a3"/>
        <w:numPr>
          <w:ilvl w:val="0"/>
          <w:numId w:val="1"/>
        </w:numPr>
        <w:spacing w:after="0" w:line="240" w:lineRule="auto"/>
        <w:jc w:val="both"/>
        <w:rPr>
          <w:rFonts w:ascii="Times New Roman" w:eastAsia="Times New Roman" w:hAnsi="Times New Roman" w:cs="Times New Roman"/>
          <w:color w:val="000000"/>
          <w:sz w:val="28"/>
        </w:rPr>
      </w:pPr>
      <w:r w:rsidRPr="00FC1324">
        <w:rPr>
          <w:rFonts w:ascii="Times New Roman" w:eastAsia="Times New Roman" w:hAnsi="Times New Roman" w:cs="Times New Roman"/>
          <w:color w:val="000000"/>
          <w:sz w:val="28"/>
        </w:rPr>
        <w:t>изменить расчет размера ежемесячной выплаты;</w:t>
      </w:r>
    </w:p>
    <w:p w:rsidR="00EB6534" w:rsidRPr="00EB6534" w:rsidRDefault="00BC3F4F" w:rsidP="00EB6534">
      <w:pPr>
        <w:pStyle w:val="a3"/>
        <w:numPr>
          <w:ilvl w:val="0"/>
          <w:numId w:val="1"/>
        </w:numPr>
        <w:spacing w:after="0" w:line="240" w:lineRule="auto"/>
        <w:jc w:val="both"/>
        <w:rPr>
          <w:rFonts w:ascii="Times New Roman" w:eastAsia="Times New Roman" w:hAnsi="Times New Roman" w:cs="Times New Roman"/>
          <w:color w:val="000000"/>
          <w:sz w:val="28"/>
        </w:rPr>
      </w:pPr>
      <w:r w:rsidRPr="00EB6534">
        <w:rPr>
          <w:rFonts w:ascii="Times New Roman" w:eastAsia="Times New Roman" w:hAnsi="Times New Roman" w:cs="Times New Roman"/>
          <w:sz w:val="28"/>
        </w:rPr>
        <w:t xml:space="preserve">сохранить </w:t>
      </w:r>
      <w:r w:rsidR="00EB6534" w:rsidRPr="00EB6534">
        <w:rPr>
          <w:rFonts w:ascii="Times New Roman" w:eastAsia="Times New Roman" w:hAnsi="Times New Roman" w:cs="Times New Roman"/>
          <w:sz w:val="28"/>
        </w:rPr>
        <w:t xml:space="preserve">право на ежемесячную доплату к пенсии лицам,  приобретшим это право до 1 января 2020 года. </w:t>
      </w:r>
    </w:p>
    <w:p w:rsidR="00BC3F4F" w:rsidRPr="00EB6534" w:rsidRDefault="00BC3F4F" w:rsidP="00EB6534">
      <w:pPr>
        <w:spacing w:after="0" w:line="240" w:lineRule="auto"/>
        <w:ind w:firstLine="709"/>
        <w:jc w:val="both"/>
        <w:rPr>
          <w:rFonts w:ascii="Times New Roman" w:eastAsia="Times New Roman" w:hAnsi="Times New Roman" w:cs="Times New Roman"/>
          <w:color w:val="000000"/>
          <w:sz w:val="28"/>
        </w:rPr>
      </w:pPr>
      <w:r w:rsidRPr="00EB6534">
        <w:rPr>
          <w:rFonts w:ascii="Times New Roman" w:eastAsia="Times New Roman" w:hAnsi="Times New Roman" w:cs="Times New Roman"/>
          <w:sz w:val="28"/>
        </w:rPr>
        <w:t>Предполагаемый срок опубликования решения в течение 10 дней со дня его принятия.</w:t>
      </w:r>
    </w:p>
    <w:p w:rsidR="00FC1324" w:rsidRDefault="00FC1324" w:rsidP="00BC3F4F">
      <w:pPr>
        <w:ind w:firstLine="540"/>
        <w:jc w:val="both"/>
        <w:rPr>
          <w:rFonts w:ascii="Times New Roman" w:eastAsia="Times New Roman" w:hAnsi="Times New Roman" w:cs="Times New Roman"/>
          <w:sz w:val="28"/>
        </w:rPr>
      </w:pPr>
    </w:p>
    <w:p w:rsidR="00FC1324" w:rsidRDefault="00FC1324" w:rsidP="00BC3F4F">
      <w:pPr>
        <w:ind w:firstLine="540"/>
        <w:jc w:val="both"/>
        <w:rPr>
          <w:rFonts w:ascii="Times New Roman" w:eastAsia="Times New Roman" w:hAnsi="Times New Roman" w:cs="Times New Roman"/>
          <w:sz w:val="28"/>
        </w:rPr>
      </w:pPr>
    </w:p>
    <w:p w:rsidR="00FC1324" w:rsidRPr="00053064" w:rsidRDefault="00FC1324" w:rsidP="00FC1324">
      <w:pPr>
        <w:spacing w:after="0" w:line="240" w:lineRule="auto"/>
        <w:jc w:val="both"/>
        <w:rPr>
          <w:rFonts w:ascii="Times New Roman" w:hAnsi="Times New Roman"/>
          <w:b/>
          <w:sz w:val="28"/>
          <w:szCs w:val="28"/>
        </w:rPr>
      </w:pPr>
      <w:r w:rsidRPr="00053064">
        <w:rPr>
          <w:rFonts w:ascii="Times New Roman" w:hAnsi="Times New Roman"/>
          <w:b/>
          <w:sz w:val="28"/>
          <w:szCs w:val="28"/>
        </w:rPr>
        <w:t xml:space="preserve">Депутат </w:t>
      </w:r>
    </w:p>
    <w:p w:rsidR="00FC1324" w:rsidRPr="00053064" w:rsidRDefault="00FC1324" w:rsidP="00FC1324">
      <w:pPr>
        <w:spacing w:after="0" w:line="240" w:lineRule="auto"/>
        <w:jc w:val="both"/>
        <w:rPr>
          <w:rFonts w:ascii="Times New Roman" w:hAnsi="Times New Roman"/>
          <w:b/>
          <w:sz w:val="28"/>
          <w:szCs w:val="28"/>
        </w:rPr>
      </w:pPr>
      <w:r w:rsidRPr="00053064">
        <w:rPr>
          <w:rFonts w:ascii="Times New Roman" w:hAnsi="Times New Roman"/>
          <w:b/>
          <w:sz w:val="28"/>
          <w:szCs w:val="28"/>
        </w:rPr>
        <w:t xml:space="preserve">Саратовской городской Думы      </w:t>
      </w:r>
      <w:r>
        <w:rPr>
          <w:rFonts w:ascii="Times New Roman" w:hAnsi="Times New Roman"/>
          <w:b/>
          <w:sz w:val="28"/>
          <w:szCs w:val="28"/>
        </w:rPr>
        <w:t xml:space="preserve">       </w:t>
      </w:r>
      <w:r w:rsidRPr="00053064">
        <w:rPr>
          <w:rFonts w:ascii="Times New Roman" w:hAnsi="Times New Roman"/>
          <w:b/>
          <w:sz w:val="28"/>
          <w:szCs w:val="28"/>
        </w:rPr>
        <w:t xml:space="preserve">        </w:t>
      </w:r>
      <w:r>
        <w:rPr>
          <w:rFonts w:ascii="Times New Roman" w:hAnsi="Times New Roman"/>
          <w:b/>
          <w:sz w:val="28"/>
          <w:szCs w:val="28"/>
        </w:rPr>
        <w:t xml:space="preserve">                             </w:t>
      </w:r>
      <w:r w:rsidRPr="00053064">
        <w:rPr>
          <w:rFonts w:ascii="Times New Roman" w:hAnsi="Times New Roman"/>
          <w:b/>
          <w:sz w:val="28"/>
          <w:szCs w:val="28"/>
        </w:rPr>
        <w:t>А.Ю. Янклович</w:t>
      </w:r>
    </w:p>
    <w:p w:rsidR="00B41648" w:rsidRDefault="00B41648">
      <w:pPr>
        <w:rPr>
          <w:rFonts w:ascii="Times New Roman" w:eastAsia="Times New Roman" w:hAnsi="Times New Roman" w:cs="Times New Roman"/>
          <w:b/>
          <w:sz w:val="28"/>
        </w:rPr>
      </w:pPr>
    </w:p>
    <w:sectPr w:rsidR="00B41648" w:rsidSect="00F55F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52479"/>
    <w:multiLevelType w:val="hybridMultilevel"/>
    <w:tmpl w:val="F0243EAC"/>
    <w:lvl w:ilvl="0" w:tplc="40C67D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F4F"/>
    <w:rsid w:val="00006326"/>
    <w:rsid w:val="0007490C"/>
    <w:rsid w:val="00222610"/>
    <w:rsid w:val="002440F6"/>
    <w:rsid w:val="0025113F"/>
    <w:rsid w:val="002C035E"/>
    <w:rsid w:val="0030236D"/>
    <w:rsid w:val="003055CC"/>
    <w:rsid w:val="003442B3"/>
    <w:rsid w:val="00480104"/>
    <w:rsid w:val="004B3890"/>
    <w:rsid w:val="004C2FA5"/>
    <w:rsid w:val="004C6D78"/>
    <w:rsid w:val="004E4BCC"/>
    <w:rsid w:val="004F26AC"/>
    <w:rsid w:val="005105F0"/>
    <w:rsid w:val="00511BA2"/>
    <w:rsid w:val="00514C9B"/>
    <w:rsid w:val="00584A32"/>
    <w:rsid w:val="005A7B61"/>
    <w:rsid w:val="005E3403"/>
    <w:rsid w:val="005F6E58"/>
    <w:rsid w:val="00606C09"/>
    <w:rsid w:val="00677590"/>
    <w:rsid w:val="006F00A3"/>
    <w:rsid w:val="007621C4"/>
    <w:rsid w:val="00801F92"/>
    <w:rsid w:val="00816317"/>
    <w:rsid w:val="008828FE"/>
    <w:rsid w:val="009108CB"/>
    <w:rsid w:val="009F3556"/>
    <w:rsid w:val="009F5272"/>
    <w:rsid w:val="00AE0B24"/>
    <w:rsid w:val="00B41648"/>
    <w:rsid w:val="00B45948"/>
    <w:rsid w:val="00B91298"/>
    <w:rsid w:val="00BA6AD0"/>
    <w:rsid w:val="00BC3F4F"/>
    <w:rsid w:val="00BE51BF"/>
    <w:rsid w:val="00BE769B"/>
    <w:rsid w:val="00C4358D"/>
    <w:rsid w:val="00D3178C"/>
    <w:rsid w:val="00D64C74"/>
    <w:rsid w:val="00DA75EA"/>
    <w:rsid w:val="00EB6534"/>
    <w:rsid w:val="00F44D9D"/>
    <w:rsid w:val="00F54750"/>
    <w:rsid w:val="00F55FF4"/>
    <w:rsid w:val="00F57A8B"/>
    <w:rsid w:val="00F753FE"/>
    <w:rsid w:val="00F90F0D"/>
    <w:rsid w:val="00F950BD"/>
    <w:rsid w:val="00FC1324"/>
    <w:rsid w:val="00FF1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7C4C6D-4AEF-45C8-B782-0B4090C96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3F4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1648"/>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FC1324"/>
    <w:pPr>
      <w:ind w:left="720"/>
      <w:contextualSpacing/>
    </w:pPr>
  </w:style>
  <w:style w:type="paragraph" w:customStyle="1" w:styleId="Heading">
    <w:name w:val="Heading"/>
    <w:rsid w:val="00EB6534"/>
    <w:pPr>
      <w:widowControl w:val="0"/>
      <w:autoSpaceDE w:val="0"/>
      <w:autoSpaceDN w:val="0"/>
      <w:adjustRightInd w:val="0"/>
      <w:spacing w:after="0" w:line="240" w:lineRule="auto"/>
    </w:pPr>
    <w:rPr>
      <w:rFonts w:ascii="Arial" w:eastAsia="Times New Roman" w:hAnsi="Arial" w:cs="Arial"/>
      <w:b/>
      <w:bCs/>
      <w:lang w:eastAsia="ru-RU"/>
    </w:rPr>
  </w:style>
  <w:style w:type="paragraph" w:styleId="a4">
    <w:name w:val="Balloon Text"/>
    <w:basedOn w:val="a"/>
    <w:link w:val="a5"/>
    <w:uiPriority w:val="99"/>
    <w:semiHidden/>
    <w:unhideWhenUsed/>
    <w:rsid w:val="004F26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26AC"/>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3B78C7FC6FEDA8DD034BF95C01BDBB5B3ED95F392423E99B365CC999E7862C2758A8033624A717Y5U8M" TargetMode="External"/><Relationship Id="rId13" Type="http://schemas.openxmlformats.org/officeDocument/2006/relationships/hyperlink" Target="consultantplus://offline/ref=0F3B78C7FC6FEDA8DD034BF95C01BDBB5B3ED95F392423E99B365CC999E7862C2758A8033624A613Y5U6M" TargetMode="External"/><Relationship Id="rId18" Type="http://schemas.openxmlformats.org/officeDocument/2006/relationships/hyperlink" Target="consultantplus://offline/ref=889C2F436F434D9690E421C6DED8F49AF4CE1866A30182962DD05FABC5043DC8F269A98C0B0B6FEC53tBF" TargetMode="External"/><Relationship Id="rId26" Type="http://schemas.openxmlformats.org/officeDocument/2006/relationships/hyperlink" Target="consultantplus://offline/ref=889C2F436F434D9690E421C6DED8F49AF4CE1866A30182962DD05FABC5043DC8F269A98C0B0A68EF53t0F" TargetMode="External"/><Relationship Id="rId3" Type="http://schemas.openxmlformats.org/officeDocument/2006/relationships/styles" Target="styles.xml"/><Relationship Id="rId21" Type="http://schemas.openxmlformats.org/officeDocument/2006/relationships/hyperlink" Target="consultantplus://offline/ref=889C2F436F434D9690E421C6DED8F49AF4CE1866A30182962DD05FABC5043DC8F269A98C0B0A69EB53t2F" TargetMode="External"/><Relationship Id="rId7" Type="http://schemas.openxmlformats.org/officeDocument/2006/relationships/hyperlink" Target="consultantplus://offline/ref=0F3B78C7FC6FEDA8DD034BF95C01BDBB5B3ED95F392423E99B365CC999E7862C2758A8033625A217Y5U6M" TargetMode="External"/><Relationship Id="rId12" Type="http://schemas.openxmlformats.org/officeDocument/2006/relationships/hyperlink" Target="consultantplus://offline/ref=0F3B78C7FC6FEDA8DD034BF95C01BDBB5B3ED95F392423E99B365CC999E7862C2758A80431Y2U7M" TargetMode="External"/><Relationship Id="rId17" Type="http://schemas.openxmlformats.org/officeDocument/2006/relationships/hyperlink" Target="consultantplus://offline/ref=0F3B78C7FC6FEDA8DD034BF95C01BDBB5B3ED95F392423E99B365CC999E7862C2758A8033624A41BY5UFM" TargetMode="External"/><Relationship Id="rId25" Type="http://schemas.openxmlformats.org/officeDocument/2006/relationships/hyperlink" Target="consultantplus://offline/ref=889C2F436F434D9690E421C6DED8F49AF4CE1866A30182962DD05FABC5043DC8F269A98C0B0A68EC53tBF" TargetMode="External"/><Relationship Id="rId2" Type="http://schemas.openxmlformats.org/officeDocument/2006/relationships/numbering" Target="numbering.xml"/><Relationship Id="rId16" Type="http://schemas.openxmlformats.org/officeDocument/2006/relationships/hyperlink" Target="consultantplus://offline/ref=0F3B78C7FC6FEDA8DD034BF95C01BDBB5B3ED95F392423E99B365CC999E7862C2758A8033624A41AY5U6M" TargetMode="External"/><Relationship Id="rId20" Type="http://schemas.openxmlformats.org/officeDocument/2006/relationships/hyperlink" Target="consultantplus://offline/ref=889C2F436F434D9690E421C6DED8F49AF4CE1866A30182962DD05FABC5043DC8F269A98C0B0A69E853t5F" TargetMode="External"/><Relationship Id="rId29" Type="http://schemas.openxmlformats.org/officeDocument/2006/relationships/hyperlink" Target="consultantplus://offline/ref=889C2F436F434D9690E421C6DED8F49AF4CE1866A30182962DD05FABC5043DC8F269A98C0B0A6AE453t2F" TargetMode="External"/><Relationship Id="rId1" Type="http://schemas.openxmlformats.org/officeDocument/2006/relationships/customXml" Target="../customXml/item1.xml"/><Relationship Id="rId6" Type="http://schemas.openxmlformats.org/officeDocument/2006/relationships/hyperlink" Target="consultantplus://offline/ref=0F3B78C7FC6FEDA8DD034BF95C01BDBB5B3ED95F392423E99B365CC999E7862C2758A8033625A113Y5U6M" TargetMode="External"/><Relationship Id="rId11" Type="http://schemas.openxmlformats.org/officeDocument/2006/relationships/hyperlink" Target="consultantplus://offline/ref=0F3B78C7FC6FEDA8DD034BF95C01BDBB5B3ED95F392423E99B365CC999E7862C2758A8033625A115Y5UEM" TargetMode="External"/><Relationship Id="rId24" Type="http://schemas.openxmlformats.org/officeDocument/2006/relationships/hyperlink" Target="consultantplus://offline/ref=889C2F436F434D9690E421C6DED8F49AF4CE1866A30182962DD05FABC5043DC8F269A98B0C50t9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F3B78C7FC6FEDA8DD034BF95C01BDBB5B3ED95F392423E99B365CC999E7862C2758A80431Y2U0M" TargetMode="External"/><Relationship Id="rId23" Type="http://schemas.openxmlformats.org/officeDocument/2006/relationships/hyperlink" Target="consultantplus://offline/ref=889C2F436F434D9690E421C6DED8F49AF4CE1866A30182962DD05FABC5043DC8F269A98C0B0B6FEA53t3F" TargetMode="External"/><Relationship Id="rId28" Type="http://schemas.openxmlformats.org/officeDocument/2006/relationships/hyperlink" Target="consultantplus://offline/ref=889C2F436F434D9690E421C6DED8F49AF4CE1866A30182962DD05FABC5043DC8F269A98C0B0A6AE553tBF" TargetMode="External"/><Relationship Id="rId10" Type="http://schemas.openxmlformats.org/officeDocument/2006/relationships/hyperlink" Target="consultantplus://offline/ref=0F3B78C7FC6FEDA8DD034BF95C01BDBB5B3ED95F392423E99B365CC999E7862C2758A8033624A714Y5UCM" TargetMode="External"/><Relationship Id="rId19" Type="http://schemas.openxmlformats.org/officeDocument/2006/relationships/hyperlink" Target="consultantplus://offline/ref=889C2F436F434D9690E421C6DED8F49AF4CE1866A30182962DD05FABC5043DC8F269A98C0B0B6CE853tB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F3B78C7FC6FEDA8DD034BF95C01BDBB5B3ED95F392423E99B365CC999E7862C2758A8033624A714Y5UFM" TargetMode="External"/><Relationship Id="rId14" Type="http://schemas.openxmlformats.org/officeDocument/2006/relationships/hyperlink" Target="consultantplus://offline/ref=0F3B78C7FC6FEDA8DD034BF95C01BDBB5B3ED95F392423E99B365CC999E7862C2758A8033624A610Y5UDM" TargetMode="External"/><Relationship Id="rId22" Type="http://schemas.openxmlformats.org/officeDocument/2006/relationships/hyperlink" Target="consultantplus://offline/ref=889C2F436F434D9690E421C6DED8F49AF4CE1866A30182962DD05FABC5043DC8F269A98C0B0A69EB53t1F" TargetMode="External"/><Relationship Id="rId27" Type="http://schemas.openxmlformats.org/officeDocument/2006/relationships/hyperlink" Target="consultantplus://offline/ref=889C2F436F434D9690E421C6DED8F49AF4CE1866A30182962DD05FABC5043DC8F269A98B0C50tEF" TargetMode="External"/><Relationship Id="rId30" Type="http://schemas.openxmlformats.org/officeDocument/2006/relationships/hyperlink" Target="consultantplus://offline/ref=14CBBFEDE06C7B1AC252AC41737EEC61D758DC00E77B902BD3A66010F06B00876F98DB0AC621D1EF905DCB856E7F1E361E993B9676D03212g4q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25F8B1-1DA8-4B7D-A3EC-FC27A294D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2459</Words>
  <Characters>14020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Канатникова_НВ</dc:creator>
  <cp:lastModifiedBy>info2</cp:lastModifiedBy>
  <cp:revision>2</cp:revision>
  <cp:lastPrinted>2019-11-14T06:59:00Z</cp:lastPrinted>
  <dcterms:created xsi:type="dcterms:W3CDTF">2019-11-19T10:24:00Z</dcterms:created>
  <dcterms:modified xsi:type="dcterms:W3CDTF">2019-11-19T10:24:00Z</dcterms:modified>
</cp:coreProperties>
</file>